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AC2E">
      <w:pPr>
        <w:keepNext w:val="0"/>
        <w:keepLines w:val="0"/>
        <w:pageBreakBefore w:val="0"/>
        <w:overflowPunct/>
        <w:topLinePunct w:val="0"/>
        <w:bidi w:val="0"/>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E5EE29B">
      <w:pPr>
        <w:keepNext w:val="0"/>
        <w:keepLines w:val="0"/>
        <w:pageBreakBefore w:val="0"/>
        <w:overflowPunct/>
        <w:topLinePunct w:val="0"/>
        <w:bidi w:val="0"/>
        <w:spacing w:line="540" w:lineRule="exact"/>
        <w:rPr>
          <w:rFonts w:hint="eastAsia" w:ascii="仿宋" w:hAnsi="仿宋" w:eastAsia="仿宋" w:cs="仿宋"/>
          <w:sz w:val="32"/>
          <w:szCs w:val="32"/>
          <w:lang w:val="en-US" w:eastAsia="zh-CN"/>
        </w:rPr>
      </w:pPr>
    </w:p>
    <w:p w14:paraId="078C260C">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关于大学生参加泉州市城乡居民</w:t>
      </w:r>
    </w:p>
    <w:p w14:paraId="73D5AD45">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基本医保的通知书</w:t>
      </w:r>
    </w:p>
    <w:p w14:paraId="3DCFD4A8">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rPr>
          <w:rFonts w:hint="eastAsia" w:ascii="仿宋" w:hAnsi="仿宋" w:eastAsia="仿宋" w:cs="仿宋"/>
          <w:sz w:val="32"/>
          <w:szCs w:val="32"/>
          <w:lang w:val="en-US" w:eastAsia="zh-CN"/>
        </w:rPr>
      </w:pPr>
    </w:p>
    <w:p w14:paraId="34C6B68B">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rPr>
          <w:rFonts w:hint="eastAsia" w:ascii="仿宋" w:hAnsi="仿宋" w:eastAsia="仿宋"/>
          <w:sz w:val="32"/>
          <w:szCs w:val="32"/>
        </w:rPr>
      </w:pPr>
      <w:r>
        <w:rPr>
          <w:rFonts w:hint="eastAsia" w:ascii="仿宋" w:hAnsi="仿宋" w:eastAsia="仿宋"/>
          <w:sz w:val="32"/>
          <w:szCs w:val="32"/>
        </w:rPr>
        <w:t>亲爱的</w:t>
      </w:r>
      <w:r>
        <w:rPr>
          <w:rFonts w:hint="eastAsia" w:ascii="仿宋" w:hAnsi="仿宋" w:eastAsia="仿宋"/>
          <w:sz w:val="32"/>
          <w:szCs w:val="32"/>
          <w:lang w:eastAsia="zh-CN"/>
        </w:rPr>
        <w:t>各位大学生：</w:t>
      </w:r>
    </w:p>
    <w:p w14:paraId="781426DE">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城乡居民基本</w:t>
      </w:r>
      <w:r>
        <w:rPr>
          <w:rFonts w:hint="eastAsia" w:ascii="仿宋" w:hAnsi="仿宋" w:eastAsia="仿宋"/>
          <w:sz w:val="32"/>
          <w:szCs w:val="32"/>
          <w:lang w:val="en-US" w:eastAsia="zh-CN"/>
        </w:rPr>
        <w:t>医保是</w:t>
      </w:r>
      <w:r>
        <w:rPr>
          <w:rFonts w:hint="eastAsia" w:ascii="仿宋" w:hAnsi="仿宋" w:eastAsia="仿宋"/>
          <w:sz w:val="32"/>
          <w:szCs w:val="32"/>
        </w:rPr>
        <w:t>保障健康和病有所医的坚实保障，</w:t>
      </w:r>
      <w:r>
        <w:rPr>
          <w:rFonts w:hint="eastAsia" w:ascii="仿宋" w:hAnsi="仿宋" w:eastAsia="仿宋"/>
          <w:sz w:val="32"/>
          <w:szCs w:val="32"/>
          <w:lang w:val="en-US" w:eastAsia="zh-CN"/>
        </w:rPr>
        <w:t>是</w:t>
      </w:r>
      <w:r>
        <w:rPr>
          <w:rFonts w:hint="eastAsia" w:ascii="仿宋" w:hAnsi="仿宋" w:eastAsia="仿宋"/>
          <w:sz w:val="32"/>
          <w:szCs w:val="32"/>
        </w:rPr>
        <w:t>青春路上</w:t>
      </w:r>
      <w:r>
        <w:rPr>
          <w:rFonts w:hint="eastAsia" w:ascii="仿宋" w:hAnsi="仿宋" w:eastAsia="仿宋"/>
          <w:sz w:val="32"/>
          <w:szCs w:val="32"/>
          <w:lang w:val="en-US" w:eastAsia="zh-CN"/>
        </w:rPr>
        <w:t>的坚实</w:t>
      </w:r>
      <w:r>
        <w:rPr>
          <w:rFonts w:hint="eastAsia" w:ascii="仿宋" w:hAnsi="仿宋" w:eastAsia="仿宋"/>
          <w:sz w:val="32"/>
          <w:szCs w:val="32"/>
        </w:rPr>
        <w:t>后盾。根据</w:t>
      </w:r>
      <w:r>
        <w:rPr>
          <w:rFonts w:hint="eastAsia" w:ascii="仿宋" w:hAnsi="仿宋" w:eastAsia="仿宋"/>
          <w:sz w:val="32"/>
          <w:szCs w:val="32"/>
          <w:lang w:eastAsia="zh-CN"/>
        </w:rPr>
        <w:t>《中华人民共和国社会保险法》《中华人民共和国基本医疗卫生与健康促进法</w:t>
      </w:r>
      <w:r>
        <w:rPr>
          <w:rFonts w:hint="eastAsia" w:ascii="仿宋" w:hAnsi="仿宋" w:eastAsia="仿宋"/>
          <w:sz w:val="32"/>
          <w:szCs w:val="32"/>
          <w:lang w:val="en-US" w:eastAsia="zh-CN"/>
        </w:rPr>
        <w:t>》和《</w:t>
      </w:r>
      <w:r>
        <w:rPr>
          <w:rFonts w:hint="eastAsia" w:ascii="仿宋" w:hAnsi="仿宋" w:eastAsia="仿宋"/>
          <w:sz w:val="32"/>
          <w:szCs w:val="32"/>
        </w:rPr>
        <w:t>国家医保局办公室</w:t>
      </w:r>
      <w:r>
        <w:rPr>
          <w:rFonts w:hint="eastAsia" w:ascii="仿宋" w:hAnsi="仿宋" w:eastAsia="仿宋"/>
          <w:sz w:val="32"/>
          <w:szCs w:val="32"/>
          <w:lang w:val="en-US" w:eastAsia="zh-CN"/>
        </w:rPr>
        <w:t xml:space="preserve"> </w:t>
      </w:r>
      <w:r>
        <w:rPr>
          <w:rFonts w:hint="eastAsia" w:ascii="仿宋" w:hAnsi="仿宋" w:eastAsia="仿宋"/>
          <w:sz w:val="32"/>
          <w:szCs w:val="32"/>
        </w:rPr>
        <w:t>教育部办公厅关于做好大学生参加基本医疗保险相关工作的通知</w:t>
      </w:r>
      <w:r>
        <w:rPr>
          <w:rFonts w:hint="eastAsia" w:ascii="仿宋" w:hAnsi="仿宋" w:eastAsia="仿宋"/>
          <w:sz w:val="32"/>
          <w:szCs w:val="32"/>
          <w:lang w:val="en-US" w:eastAsia="zh-CN"/>
        </w:rPr>
        <w:t>》（</w:t>
      </w:r>
      <w:r>
        <w:rPr>
          <w:rFonts w:hint="eastAsia" w:ascii="仿宋" w:hAnsi="仿宋" w:eastAsia="仿宋"/>
          <w:sz w:val="32"/>
          <w:szCs w:val="32"/>
        </w:rPr>
        <w:t>医保</w:t>
      </w:r>
      <w:r>
        <w:rPr>
          <w:rFonts w:hint="eastAsia" w:ascii="仿宋" w:hAnsi="仿宋" w:eastAsia="仿宋"/>
          <w:sz w:val="32"/>
          <w:szCs w:val="32"/>
          <w:lang w:eastAsia="zh-CN"/>
        </w:rPr>
        <w:t>办发〔202</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15号</w:t>
      </w:r>
      <w:r>
        <w:rPr>
          <w:rFonts w:hint="eastAsia" w:ascii="仿宋" w:hAnsi="仿宋" w:eastAsia="仿宋"/>
          <w:sz w:val="32"/>
          <w:szCs w:val="32"/>
          <w:lang w:val="en-US" w:eastAsia="zh-CN"/>
        </w:rPr>
        <w:t>）</w:t>
      </w:r>
      <w:r>
        <w:rPr>
          <w:rFonts w:hint="eastAsia" w:ascii="仿宋" w:hAnsi="仿宋" w:eastAsia="仿宋"/>
          <w:sz w:val="32"/>
          <w:szCs w:val="32"/>
          <w:lang w:eastAsia="zh-CN"/>
        </w:rPr>
        <w:t>规定</w:t>
      </w:r>
      <w:r>
        <w:rPr>
          <w:rFonts w:hint="eastAsia" w:ascii="仿宋" w:hAnsi="仿宋" w:eastAsia="仿宋"/>
          <w:sz w:val="32"/>
          <w:szCs w:val="32"/>
        </w:rPr>
        <w:t>，</w:t>
      </w:r>
      <w:r>
        <w:rPr>
          <w:rFonts w:hint="eastAsia" w:ascii="仿宋" w:hAnsi="仿宋" w:eastAsia="仿宋"/>
          <w:sz w:val="32"/>
          <w:szCs w:val="32"/>
          <w:lang w:eastAsia="zh-CN"/>
        </w:rPr>
        <w:t>在校大学生</w:t>
      </w:r>
      <w:r>
        <w:rPr>
          <w:rFonts w:hint="eastAsia" w:ascii="仿宋" w:hAnsi="仿宋" w:eastAsia="仿宋"/>
          <w:sz w:val="32"/>
          <w:szCs w:val="32"/>
          <w:lang w:val="en-US" w:eastAsia="zh-CN"/>
        </w:rPr>
        <w:t>原则上</w:t>
      </w:r>
      <w:r>
        <w:rPr>
          <w:rFonts w:hint="eastAsia" w:ascii="仿宋" w:hAnsi="仿宋" w:eastAsia="仿宋"/>
          <w:sz w:val="32"/>
          <w:szCs w:val="32"/>
          <w:lang w:eastAsia="zh-CN"/>
        </w:rPr>
        <w:t>在学籍地、就学地参加城乡居民基本</w:t>
      </w:r>
      <w:r>
        <w:rPr>
          <w:rFonts w:hint="eastAsia" w:ascii="仿宋" w:hAnsi="仿宋" w:eastAsia="仿宋"/>
          <w:sz w:val="32"/>
          <w:szCs w:val="32"/>
          <w:lang w:val="en-US" w:eastAsia="zh-CN"/>
        </w:rPr>
        <w:t>医保</w:t>
      </w:r>
      <w:r>
        <w:rPr>
          <w:rFonts w:hint="eastAsia" w:ascii="仿宋" w:hAnsi="仿宋" w:eastAsia="仿宋"/>
          <w:sz w:val="32"/>
          <w:szCs w:val="32"/>
          <w:lang w:eastAsia="zh-CN"/>
        </w:rPr>
        <w:t>。</w:t>
      </w:r>
      <w:r>
        <w:rPr>
          <w:rFonts w:hint="eastAsia" w:ascii="仿宋" w:hAnsi="仿宋" w:eastAsia="仿宋"/>
          <w:sz w:val="32"/>
          <w:szCs w:val="32"/>
          <w:lang w:val="en-US" w:eastAsia="zh-CN"/>
        </w:rPr>
        <w:t>现将大学生参加泉州市城乡居民基本医保有关事项通知如下</w:t>
      </w:r>
      <w:r>
        <w:rPr>
          <w:rFonts w:hint="eastAsia" w:ascii="仿宋" w:hAnsi="仿宋" w:eastAsia="仿宋"/>
          <w:sz w:val="32"/>
          <w:szCs w:val="32"/>
          <w:lang w:eastAsia="zh-CN"/>
        </w:rPr>
        <w:t>：</w:t>
      </w:r>
    </w:p>
    <w:p w14:paraId="3D132E68">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一、缴费标准</w:t>
      </w:r>
    </w:p>
    <w:p w14:paraId="754CFC70">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按</w:t>
      </w:r>
      <w:r>
        <w:rPr>
          <w:rFonts w:hint="eastAsia" w:ascii="仿宋" w:hAnsi="仿宋" w:eastAsia="仿宋"/>
          <w:sz w:val="32"/>
          <w:szCs w:val="32"/>
          <w:lang w:eastAsia="zh-CN"/>
        </w:rPr>
        <w:t>照泉州市</w:t>
      </w:r>
      <w:r>
        <w:rPr>
          <w:rFonts w:hint="eastAsia" w:ascii="仿宋" w:hAnsi="仿宋" w:eastAsia="仿宋"/>
          <w:sz w:val="32"/>
          <w:szCs w:val="32"/>
        </w:rPr>
        <w:t>202</w:t>
      </w:r>
      <w:r>
        <w:rPr>
          <w:rFonts w:hint="eastAsia" w:ascii="仿宋" w:hAnsi="仿宋" w:eastAsia="仿宋"/>
          <w:sz w:val="32"/>
          <w:szCs w:val="32"/>
          <w:lang w:val="en-US" w:eastAsia="zh-CN"/>
        </w:rPr>
        <w:t>6</w:t>
      </w:r>
      <w:r>
        <w:rPr>
          <w:rFonts w:hint="eastAsia" w:ascii="仿宋" w:hAnsi="仿宋" w:eastAsia="仿宋"/>
          <w:sz w:val="32"/>
          <w:szCs w:val="32"/>
        </w:rPr>
        <w:t>年</w:t>
      </w:r>
      <w:r>
        <w:rPr>
          <w:rFonts w:hint="eastAsia" w:ascii="仿宋" w:hAnsi="仿宋" w:eastAsia="仿宋"/>
          <w:sz w:val="32"/>
          <w:szCs w:val="32"/>
          <w:lang w:val="en-US" w:eastAsia="zh-CN"/>
        </w:rPr>
        <w:t>城乡居民基本医保</w:t>
      </w:r>
      <w:r>
        <w:rPr>
          <w:rFonts w:hint="eastAsia" w:ascii="仿宋" w:hAnsi="仿宋" w:eastAsia="仿宋"/>
          <w:sz w:val="32"/>
          <w:szCs w:val="32"/>
        </w:rPr>
        <w:t>个人缴费标准缴</w:t>
      </w:r>
      <w:r>
        <w:rPr>
          <w:rFonts w:hint="eastAsia" w:ascii="仿宋" w:hAnsi="仿宋" w:eastAsia="仿宋"/>
          <w:sz w:val="32"/>
          <w:szCs w:val="32"/>
          <w:lang w:eastAsia="zh-CN"/>
        </w:rPr>
        <w:t>纳（</w:t>
      </w:r>
      <w:r>
        <w:rPr>
          <w:rFonts w:hint="eastAsia" w:ascii="仿宋" w:hAnsi="仿宋" w:eastAsia="仿宋"/>
          <w:sz w:val="32"/>
          <w:szCs w:val="32"/>
          <w:lang w:val="en-US" w:eastAsia="zh-CN"/>
        </w:rPr>
        <w:t>由市政府相关部门发布</w:t>
      </w:r>
      <w:r>
        <w:rPr>
          <w:rFonts w:hint="eastAsia" w:ascii="仿宋" w:hAnsi="仿宋" w:eastAsia="仿宋"/>
          <w:sz w:val="32"/>
          <w:szCs w:val="32"/>
          <w:lang w:eastAsia="zh-CN"/>
        </w:rPr>
        <w:t>）。</w:t>
      </w:r>
    </w:p>
    <w:p w14:paraId="21DA1419">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黑体" w:hAnsi="黑体" w:eastAsia="黑体"/>
          <w:b w:val="0"/>
          <w:bCs/>
          <w:sz w:val="32"/>
          <w:szCs w:val="32"/>
          <w:lang w:eastAsia="zh-CN"/>
        </w:rPr>
      </w:pPr>
      <w:r>
        <w:rPr>
          <w:rFonts w:hint="eastAsia" w:ascii="黑体" w:hAnsi="黑体" w:eastAsia="黑体"/>
          <w:b w:val="0"/>
          <w:bCs/>
          <w:sz w:val="32"/>
          <w:szCs w:val="32"/>
          <w:lang w:eastAsia="zh-CN"/>
        </w:rPr>
        <w:t>二</w:t>
      </w:r>
      <w:r>
        <w:rPr>
          <w:rFonts w:hint="eastAsia" w:ascii="黑体" w:hAnsi="黑体" w:eastAsia="黑体"/>
          <w:b w:val="0"/>
          <w:bCs/>
          <w:sz w:val="32"/>
          <w:szCs w:val="32"/>
        </w:rPr>
        <w:t>、缴费时间</w:t>
      </w:r>
    </w:p>
    <w:p w14:paraId="3FE684D7">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2025年9月办理入学手续期间。</w:t>
      </w:r>
    </w:p>
    <w:p w14:paraId="4030C92C">
      <w:pPr>
        <w:pStyle w:val="17"/>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200" w:right="0" w:rightChars="0" w:firstLine="320" w:firstLineChars="1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lang w:eastAsia="zh-CN"/>
        </w:rPr>
        <w:t>参保流程</w:t>
      </w:r>
    </w:p>
    <w:p w14:paraId="3992EE16">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一</w:t>
      </w:r>
      <w:r>
        <w:rPr>
          <w:rFonts w:hint="eastAsia" w:ascii="仿宋" w:hAnsi="仿宋" w:eastAsia="仿宋" w:cs="仿宋"/>
          <w:color w:val="000000"/>
          <w:sz w:val="32"/>
          <w:szCs w:val="32"/>
          <w:u w:val="none"/>
          <w:lang w:eastAsia="zh-CN"/>
        </w:rPr>
        <w:t>）已在福建省内泉州市以外其他</w:t>
      </w:r>
      <w:r>
        <w:rPr>
          <w:rFonts w:hint="eastAsia" w:ascii="仿宋" w:hAnsi="仿宋" w:eastAsia="仿宋" w:cs="仿宋"/>
          <w:color w:val="000000"/>
          <w:sz w:val="32"/>
          <w:szCs w:val="32"/>
          <w:u w:val="none"/>
          <w:lang w:val="en-US" w:eastAsia="zh-CN"/>
        </w:rPr>
        <w:t>地</w:t>
      </w:r>
      <w:r>
        <w:rPr>
          <w:rFonts w:hint="eastAsia" w:ascii="仿宋" w:hAnsi="仿宋" w:eastAsia="仿宋" w:cs="仿宋"/>
          <w:color w:val="000000"/>
          <w:sz w:val="32"/>
          <w:szCs w:val="32"/>
          <w:u w:val="none"/>
          <w:lang w:eastAsia="zh-CN"/>
        </w:rPr>
        <w:t>市参保的，</w:t>
      </w:r>
      <w:r>
        <w:rPr>
          <w:rFonts w:hint="eastAsia" w:ascii="仿宋" w:hAnsi="仿宋" w:eastAsia="仿宋" w:cs="仿宋"/>
          <w:color w:val="000000"/>
          <w:sz w:val="32"/>
          <w:szCs w:val="32"/>
          <w:u w:val="none"/>
          <w:lang w:val="en-US" w:eastAsia="zh-CN"/>
        </w:rPr>
        <w:t>需先通过“闽政通”APP或“福建医疗保障”微信小程序等办理暂停参保（办理暂停参保不影响2025年度医保待遇享受，具体办理步骤如下：“闽政通”APP</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医保</w:t>
      </w:r>
      <w:r>
        <w:rPr>
          <w:rFonts w:hint="eastAsia" w:ascii="仿宋" w:hAnsi="仿宋" w:eastAsia="仿宋" w:cs="仿宋"/>
          <w:color w:val="000000"/>
          <w:sz w:val="32"/>
          <w:szCs w:val="32"/>
          <w:u w:val="none"/>
          <w:lang w:eastAsia="zh-CN"/>
        </w:rPr>
        <w:t>服务－业务经办－暂停参保；“福建医疗保障”微信小程序－服务－业务经办－暂停参保），在开学初向所在班级辅导员报名参保，由学校统一办理参保登记</w:t>
      </w:r>
      <w:r>
        <w:rPr>
          <w:rFonts w:hint="eastAsia" w:ascii="仿宋" w:hAnsi="仿宋" w:eastAsia="仿宋" w:cs="仿宋"/>
          <w:color w:val="000000"/>
          <w:sz w:val="32"/>
          <w:szCs w:val="32"/>
          <w:u w:val="none"/>
          <w:lang w:val="en-US" w:eastAsia="zh-CN"/>
        </w:rPr>
        <w:t>后缴费</w:t>
      </w:r>
      <w:r>
        <w:rPr>
          <w:rFonts w:hint="eastAsia" w:ascii="仿宋" w:hAnsi="仿宋" w:eastAsia="仿宋" w:cs="仿宋"/>
          <w:color w:val="000000"/>
          <w:sz w:val="32"/>
          <w:szCs w:val="32"/>
          <w:u w:val="none"/>
          <w:lang w:eastAsia="zh-CN"/>
        </w:rPr>
        <w:t>。</w:t>
      </w:r>
    </w:p>
    <w:p w14:paraId="15F7AD0D">
      <w:pPr>
        <w:keepNext w:val="0"/>
        <w:keepLines w:val="0"/>
        <w:pageBreakBefore w:val="0"/>
        <w:widowControl/>
        <w:kinsoku w:val="0"/>
        <w:wordWrap w:val="0"/>
        <w:overflowPunct/>
        <w:topLinePunct w:val="0"/>
        <w:autoSpaceDE w:val="0"/>
        <w:autoSpaceDN w:val="0"/>
        <w:bidi w:val="0"/>
        <w:adjustRightInd w:val="0"/>
        <w:snapToGrid w:val="0"/>
        <w:spacing w:before="22" w:line="540" w:lineRule="exact"/>
        <w:ind w:right="59" w:firstLine="684"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二</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已在泉州参保</w:t>
      </w:r>
      <w:r>
        <w:rPr>
          <w:rFonts w:hint="eastAsia" w:ascii="仿宋" w:hAnsi="仿宋" w:eastAsia="仿宋" w:cs="仿宋"/>
          <w:spacing w:val="11"/>
          <w:sz w:val="32"/>
          <w:szCs w:val="32"/>
          <w:lang w:val="en-US" w:eastAsia="zh-CN"/>
        </w:rPr>
        <w:t>的，可直接缴费</w:t>
      </w:r>
      <w:r>
        <w:rPr>
          <w:rFonts w:hint="eastAsia" w:ascii="仿宋" w:hAnsi="仿宋" w:eastAsia="仿宋" w:cs="仿宋"/>
          <w:spacing w:val="6"/>
          <w:sz w:val="32"/>
          <w:szCs w:val="32"/>
        </w:rPr>
        <w:t>。</w:t>
      </w:r>
    </w:p>
    <w:p w14:paraId="7EB2F95D">
      <w:pPr>
        <w:keepNext w:val="0"/>
        <w:keepLines w:val="0"/>
        <w:pageBreakBefore w:val="0"/>
        <w:widowControl/>
        <w:kinsoku w:val="0"/>
        <w:wordWrap w:val="0"/>
        <w:overflowPunct/>
        <w:topLinePunct w:val="0"/>
        <w:autoSpaceDE w:val="0"/>
        <w:autoSpaceDN w:val="0"/>
        <w:bidi w:val="0"/>
        <w:adjustRightInd w:val="0"/>
        <w:snapToGrid w:val="0"/>
        <w:spacing w:before="22" w:line="540" w:lineRule="exact"/>
        <w:ind w:right="59" w:firstLine="664" w:firstLineChars="200"/>
        <w:jc w:val="both"/>
        <w:textAlignment w:val="baseline"/>
        <w:rPr>
          <w:rFonts w:hint="eastAsia" w:ascii="仿宋" w:hAnsi="仿宋" w:eastAsia="仿宋" w:cs="仿宋"/>
          <w:color w:val="000000"/>
          <w:sz w:val="32"/>
          <w:szCs w:val="32"/>
          <w:u w:val="none"/>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三</w:t>
      </w:r>
      <w:r>
        <w:rPr>
          <w:rFonts w:hint="eastAsia" w:ascii="仿宋" w:hAnsi="仿宋" w:eastAsia="仿宋" w:cs="仿宋"/>
          <w:spacing w:val="6"/>
          <w:sz w:val="32"/>
          <w:szCs w:val="32"/>
          <w:lang w:eastAsia="zh-CN"/>
        </w:rPr>
        <w:t>）</w:t>
      </w:r>
      <w:r>
        <w:rPr>
          <w:rFonts w:hint="eastAsia" w:ascii="仿宋" w:hAnsi="仿宋" w:eastAsia="仿宋" w:cs="仿宋"/>
          <w:color w:val="000000"/>
          <w:sz w:val="32"/>
          <w:szCs w:val="32"/>
          <w:u w:val="none"/>
          <w:lang w:val="en-US" w:eastAsia="zh-CN"/>
        </w:rPr>
        <w:t>未参保或者在省外参保的，</w:t>
      </w:r>
      <w:r>
        <w:rPr>
          <w:rFonts w:hint="eastAsia" w:ascii="仿宋" w:hAnsi="仿宋" w:eastAsia="仿宋" w:cs="仿宋"/>
          <w:color w:val="000000"/>
          <w:sz w:val="32"/>
          <w:szCs w:val="32"/>
          <w:u w:val="none"/>
          <w:lang w:eastAsia="zh-CN"/>
        </w:rPr>
        <w:t>在开学初向所在班级辅导员报名参保，由学校统一办理参保登记</w:t>
      </w:r>
      <w:r>
        <w:rPr>
          <w:rFonts w:hint="eastAsia" w:ascii="仿宋" w:hAnsi="仿宋" w:eastAsia="仿宋" w:cs="仿宋"/>
          <w:color w:val="000000"/>
          <w:sz w:val="32"/>
          <w:szCs w:val="32"/>
          <w:u w:val="none"/>
          <w:lang w:val="en-US" w:eastAsia="zh-CN"/>
        </w:rPr>
        <w:t>后缴费</w:t>
      </w:r>
      <w:r>
        <w:rPr>
          <w:rFonts w:hint="eastAsia" w:ascii="仿宋" w:hAnsi="仿宋" w:eastAsia="仿宋" w:cs="仿宋"/>
          <w:color w:val="000000"/>
          <w:sz w:val="32"/>
          <w:szCs w:val="32"/>
          <w:u w:val="none"/>
          <w:lang w:eastAsia="zh-CN"/>
        </w:rPr>
        <w:t>。</w:t>
      </w:r>
    </w:p>
    <w:p w14:paraId="60E3EB02">
      <w:pPr>
        <w:pStyle w:val="17"/>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200" w:right="0" w:rightChars="0" w:firstLine="320" w:firstLineChars="1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四、缴费</w:t>
      </w:r>
      <w:r>
        <w:rPr>
          <w:rFonts w:hint="eastAsia" w:ascii="黑体" w:hAnsi="黑体" w:eastAsia="黑体"/>
          <w:sz w:val="32"/>
          <w:szCs w:val="32"/>
          <w:lang w:eastAsia="zh-CN"/>
        </w:rPr>
        <w:t>流程</w:t>
      </w:r>
    </w:p>
    <w:p w14:paraId="1C185BB6">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参保登记后</w:t>
      </w:r>
      <w:r>
        <w:rPr>
          <w:rFonts w:hint="default" w:ascii="仿宋" w:hAnsi="仿宋" w:eastAsia="仿宋" w:cs="仿宋"/>
          <w:color w:val="000000"/>
          <w:sz w:val="32"/>
          <w:szCs w:val="32"/>
          <w:u w:val="none"/>
          <w:lang w:val="en-US" w:eastAsia="zh-CN"/>
        </w:rPr>
        <w:t>，</w:t>
      </w:r>
      <w:r>
        <w:rPr>
          <w:rFonts w:hint="eastAsia" w:ascii="仿宋" w:hAnsi="仿宋" w:eastAsia="仿宋" w:cs="仿宋"/>
          <w:color w:val="000000"/>
          <w:sz w:val="32"/>
          <w:szCs w:val="32"/>
          <w:u w:val="none"/>
          <w:lang w:val="en-US" w:eastAsia="zh-CN"/>
        </w:rPr>
        <w:t>待集中缴费期开始，直接扫描下方二维码或通过“闽政通”APP-缴费专区-城乡居民医社保缴费</w:t>
      </w:r>
      <w:r>
        <w:rPr>
          <w:rFonts w:hint="default" w:ascii="仿宋" w:hAnsi="仿宋" w:eastAsia="仿宋" w:cs="仿宋"/>
          <w:color w:val="000000"/>
          <w:sz w:val="32"/>
          <w:szCs w:val="32"/>
          <w:u w:val="none"/>
          <w:lang w:val="en-US" w:eastAsia="zh-CN"/>
        </w:rPr>
        <w:t>进行缴费。</w:t>
      </w:r>
    </w:p>
    <w:p w14:paraId="1695D608">
      <w:pPr>
        <w:keepNext w:val="0"/>
        <w:keepLines w:val="0"/>
        <w:pageBreakBefore w:val="0"/>
        <w:widowControl w:val="0"/>
        <w:kinsoku/>
        <w:wordWrap/>
        <w:overflowPunct/>
        <w:topLinePunct w:val="0"/>
        <w:autoSpaceDE/>
        <w:autoSpaceDN/>
        <w:bidi w:val="0"/>
        <w:adjustRightInd/>
        <w:snapToGrid w:val="0"/>
        <w:spacing w:line="540" w:lineRule="exact"/>
        <w:ind w:right="0" w:rightChars="0" w:firstLine="420" w:firstLineChars="200"/>
        <w:jc w:val="both"/>
        <w:textAlignment w:val="auto"/>
        <w:rPr>
          <w:rFonts w:hint="default" w:ascii="仿宋" w:hAnsi="仿宋" w:eastAsia="仿宋" w:cs="仿宋"/>
          <w:color w:val="000000"/>
          <w:sz w:val="32"/>
          <w:szCs w:val="32"/>
          <w:u w:val="none"/>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1589405</wp:posOffset>
            </wp:positionH>
            <wp:positionV relativeFrom="paragraph">
              <wp:posOffset>222250</wp:posOffset>
            </wp:positionV>
            <wp:extent cx="2292985" cy="2698115"/>
            <wp:effectExtent l="0" t="0" r="5715" b="6985"/>
            <wp:wrapTopAndBottom/>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6"/>
                    <a:stretch>
                      <a:fillRect/>
                    </a:stretch>
                  </pic:blipFill>
                  <pic:spPr>
                    <a:xfrm>
                      <a:off x="0" y="0"/>
                      <a:ext cx="2292985" cy="2698115"/>
                    </a:xfrm>
                    <a:prstGeom prst="rect">
                      <a:avLst/>
                    </a:prstGeom>
                    <a:noFill/>
                    <a:ln>
                      <a:noFill/>
                    </a:ln>
                  </pic:spPr>
                </pic:pic>
              </a:graphicData>
            </a:graphic>
          </wp:anchor>
        </w:drawing>
      </w:r>
    </w:p>
    <w:p w14:paraId="79DC0A03">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sz w:val="32"/>
          <w:szCs w:val="32"/>
        </w:rPr>
        <w:t>家庭经济困难的</w:t>
      </w:r>
      <w:r>
        <w:rPr>
          <w:rFonts w:hint="eastAsia" w:ascii="仿宋" w:hAnsi="仿宋" w:eastAsia="仿宋"/>
          <w:sz w:val="32"/>
          <w:szCs w:val="32"/>
          <w:lang w:eastAsia="zh-CN"/>
        </w:rPr>
        <w:t>大学生</w:t>
      </w:r>
      <w:r>
        <w:rPr>
          <w:rFonts w:hint="eastAsia" w:ascii="仿宋" w:hAnsi="仿宋" w:eastAsia="仿宋"/>
          <w:sz w:val="32"/>
          <w:szCs w:val="32"/>
        </w:rPr>
        <w:t>可根据《福建省家庭经济困难学生认定办法</w:t>
      </w:r>
      <w:r>
        <w:rPr>
          <w:rFonts w:hint="eastAsia" w:ascii="仿宋" w:hAnsi="仿宋" w:eastAsia="仿宋"/>
          <w:sz w:val="32"/>
          <w:szCs w:val="32"/>
          <w:lang w:eastAsia="zh-CN"/>
        </w:rPr>
        <w:t>（</w:t>
      </w:r>
      <w:r>
        <w:rPr>
          <w:rFonts w:hint="eastAsia" w:ascii="仿宋" w:hAnsi="仿宋" w:eastAsia="仿宋"/>
          <w:sz w:val="32"/>
          <w:szCs w:val="32"/>
        </w:rPr>
        <w:t>试行</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闽教学</w:t>
      </w:r>
      <w:r>
        <w:rPr>
          <w:rFonts w:hint="eastAsia" w:ascii="仿宋" w:hAnsi="仿宋" w:eastAsia="仿宋"/>
          <w:sz w:val="32"/>
          <w:szCs w:val="32"/>
          <w:lang w:eastAsia="zh-CN"/>
        </w:rPr>
        <w:t>〔</w:t>
      </w:r>
      <w:r>
        <w:rPr>
          <w:rFonts w:hint="eastAsia" w:ascii="仿宋" w:hAnsi="仿宋" w:eastAsia="仿宋"/>
          <w:sz w:val="32"/>
          <w:szCs w:val="32"/>
          <w:lang w:val="en-US" w:eastAsia="zh-CN"/>
        </w:rPr>
        <w:t>2019〕</w:t>
      </w:r>
      <w:r>
        <w:rPr>
          <w:rFonts w:hint="eastAsia" w:ascii="仿宋" w:hAnsi="仿宋" w:eastAsia="仿宋"/>
          <w:sz w:val="32"/>
          <w:szCs w:val="32"/>
        </w:rPr>
        <w:t>21号</w:t>
      </w:r>
      <w:r>
        <w:rPr>
          <w:rFonts w:hint="eastAsia" w:ascii="仿宋" w:hAnsi="仿宋" w:eastAsia="仿宋"/>
          <w:sz w:val="32"/>
          <w:szCs w:val="32"/>
          <w:lang w:eastAsia="zh-CN"/>
        </w:rPr>
        <w:t>），</w:t>
      </w:r>
      <w:r>
        <w:rPr>
          <w:rFonts w:hint="eastAsia" w:ascii="仿宋" w:hAnsi="仿宋" w:eastAsia="仿宋"/>
          <w:sz w:val="32"/>
          <w:szCs w:val="32"/>
        </w:rPr>
        <w:t>向</w:t>
      </w:r>
      <w:r>
        <w:rPr>
          <w:rFonts w:hint="eastAsia" w:ascii="仿宋" w:hAnsi="仿宋" w:eastAsia="仿宋"/>
          <w:sz w:val="32"/>
          <w:szCs w:val="32"/>
          <w:lang w:eastAsia="zh-CN"/>
        </w:rPr>
        <w:t>学校提交</w:t>
      </w:r>
      <w:r>
        <w:rPr>
          <w:rFonts w:hint="eastAsia" w:ascii="仿宋" w:hAnsi="仿宋" w:eastAsia="仿宋"/>
          <w:sz w:val="32"/>
          <w:szCs w:val="32"/>
        </w:rPr>
        <w:t>家庭经济困难大学生</w:t>
      </w:r>
      <w:r>
        <w:rPr>
          <w:rFonts w:hint="eastAsia" w:ascii="仿宋" w:hAnsi="仿宋" w:eastAsia="仿宋"/>
          <w:sz w:val="32"/>
          <w:szCs w:val="32"/>
          <w:lang w:eastAsia="zh-CN"/>
        </w:rPr>
        <w:t>的认定申请，认定后可享受大学生医保个人缴费减免政策</w:t>
      </w:r>
      <w:r>
        <w:rPr>
          <w:rFonts w:hint="eastAsia" w:ascii="仿宋" w:hAnsi="仿宋" w:eastAsia="仿宋"/>
          <w:sz w:val="32"/>
          <w:szCs w:val="32"/>
        </w:rPr>
        <w:t>。</w:t>
      </w:r>
    </w:p>
    <w:p w14:paraId="356F3084">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黑体" w:hAnsi="黑体" w:eastAsia="黑体"/>
          <w:b w:val="0"/>
          <w:bCs w:val="0"/>
          <w:sz w:val="32"/>
          <w:szCs w:val="32"/>
          <w:lang w:eastAsia="zh-CN"/>
        </w:rPr>
      </w:pPr>
      <w:r>
        <w:rPr>
          <w:rFonts w:hint="eastAsia" w:ascii="黑体" w:hAnsi="黑体" w:eastAsia="黑体"/>
          <w:b w:val="0"/>
          <w:bCs w:val="0"/>
          <w:sz w:val="32"/>
          <w:szCs w:val="32"/>
          <w:lang w:val="en-US" w:eastAsia="zh-CN"/>
        </w:rPr>
        <w:t>五</w:t>
      </w:r>
      <w:r>
        <w:rPr>
          <w:rFonts w:hint="eastAsia" w:ascii="黑体" w:hAnsi="黑体" w:eastAsia="黑体"/>
          <w:b w:val="0"/>
          <w:bCs w:val="0"/>
          <w:sz w:val="32"/>
          <w:szCs w:val="32"/>
        </w:rPr>
        <w:t>、</w:t>
      </w:r>
      <w:r>
        <w:rPr>
          <w:rFonts w:hint="eastAsia" w:ascii="黑体" w:hAnsi="黑体" w:eastAsia="黑体"/>
          <w:b w:val="0"/>
          <w:bCs w:val="0"/>
          <w:sz w:val="32"/>
          <w:szCs w:val="32"/>
          <w:lang w:eastAsia="zh-CN"/>
        </w:rPr>
        <w:t>大学生医保优惠待遇</w:t>
      </w:r>
    </w:p>
    <w:p w14:paraId="2B3555AA">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lang w:val="en-US" w:eastAsia="zh-CN"/>
        </w:rPr>
        <w:t>连续参保的入学新生</w:t>
      </w:r>
      <w:r>
        <w:rPr>
          <w:rFonts w:hint="eastAsia" w:ascii="仿宋" w:hAnsi="仿宋" w:eastAsia="仿宋"/>
          <w:sz w:val="32"/>
          <w:szCs w:val="32"/>
          <w:lang w:eastAsia="zh-CN"/>
        </w:rPr>
        <w:t>在</w:t>
      </w:r>
      <w:r>
        <w:rPr>
          <w:rFonts w:hint="eastAsia" w:ascii="仿宋" w:hAnsi="仿宋" w:eastAsia="仿宋"/>
          <w:sz w:val="32"/>
          <w:szCs w:val="32"/>
          <w:lang w:val="en-US" w:eastAsia="zh-CN"/>
        </w:rPr>
        <w:t>集中缴费期缴费</w:t>
      </w:r>
      <w:r>
        <w:rPr>
          <w:rFonts w:hint="eastAsia" w:ascii="仿宋" w:hAnsi="仿宋" w:eastAsia="仿宋"/>
          <w:sz w:val="32"/>
          <w:szCs w:val="32"/>
          <w:lang w:eastAsia="zh-CN"/>
        </w:rPr>
        <w:t>的，医保待遇享受期限从202</w:t>
      </w:r>
      <w:r>
        <w:rPr>
          <w:rFonts w:hint="eastAsia" w:ascii="仿宋" w:hAnsi="仿宋" w:eastAsia="仿宋"/>
          <w:sz w:val="32"/>
          <w:szCs w:val="32"/>
          <w:lang w:val="en-US" w:eastAsia="zh-CN"/>
        </w:rPr>
        <w:t>5</w:t>
      </w:r>
      <w:r>
        <w:rPr>
          <w:rFonts w:hint="eastAsia" w:ascii="仿宋" w:hAnsi="仿宋" w:eastAsia="仿宋"/>
          <w:sz w:val="32"/>
          <w:szCs w:val="32"/>
          <w:lang w:eastAsia="zh-CN"/>
        </w:rPr>
        <w:t>年9月1日至202</w:t>
      </w:r>
      <w:r>
        <w:rPr>
          <w:rFonts w:hint="eastAsia" w:ascii="仿宋" w:hAnsi="仿宋" w:eastAsia="仿宋"/>
          <w:sz w:val="32"/>
          <w:szCs w:val="32"/>
          <w:lang w:val="en-US" w:eastAsia="zh-CN"/>
        </w:rPr>
        <w:t>6</w:t>
      </w:r>
      <w:r>
        <w:rPr>
          <w:rFonts w:hint="eastAsia" w:ascii="仿宋" w:hAnsi="仿宋" w:eastAsia="仿宋"/>
          <w:sz w:val="32"/>
          <w:szCs w:val="32"/>
          <w:lang w:eastAsia="zh-CN"/>
        </w:rPr>
        <w:t>年12月31日。</w:t>
      </w:r>
    </w:p>
    <w:p w14:paraId="1E9C20C8">
      <w:pPr>
        <w:pStyle w:val="6"/>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eastAsia="仿宋"/>
          <w:sz w:val="32"/>
          <w:szCs w:val="32"/>
          <w:lang w:eastAsia="zh-CN"/>
        </w:rPr>
      </w:pPr>
      <w:r>
        <w:rPr>
          <w:rFonts w:hint="eastAsia" w:ascii="仿宋" w:hAnsi="仿宋" w:eastAsia="仿宋"/>
          <w:sz w:val="32"/>
          <w:szCs w:val="32"/>
          <w:lang w:eastAsia="zh-CN"/>
        </w:rPr>
        <w:t>（二）</w:t>
      </w:r>
      <w:r>
        <w:rPr>
          <w:rFonts w:ascii="仿宋" w:hAnsi="仿宋" w:eastAsia="仿宋"/>
          <w:sz w:val="32"/>
          <w:szCs w:val="32"/>
        </w:rPr>
        <w:t>非本市户籍的</w:t>
      </w:r>
      <w:r>
        <w:rPr>
          <w:rFonts w:hint="eastAsia" w:ascii="仿宋" w:hAnsi="仿宋" w:eastAsia="仿宋"/>
          <w:sz w:val="32"/>
          <w:szCs w:val="32"/>
        </w:rPr>
        <w:t>在校</w:t>
      </w:r>
      <w:r>
        <w:rPr>
          <w:rFonts w:hint="eastAsia" w:ascii="仿宋" w:hAnsi="仿宋" w:eastAsia="仿宋"/>
          <w:sz w:val="32"/>
          <w:szCs w:val="32"/>
          <w:lang w:val="en-US" w:eastAsia="zh-CN"/>
        </w:rPr>
        <w:t>大</w:t>
      </w:r>
      <w:r>
        <w:rPr>
          <w:rFonts w:hint="eastAsia" w:ascii="仿宋" w:hAnsi="仿宋" w:eastAsia="仿宋"/>
          <w:sz w:val="32"/>
          <w:szCs w:val="32"/>
        </w:rPr>
        <w:t>学生</w:t>
      </w:r>
      <w:r>
        <w:rPr>
          <w:rFonts w:ascii="仿宋" w:hAnsi="仿宋" w:eastAsia="仿宋"/>
          <w:sz w:val="32"/>
          <w:szCs w:val="32"/>
        </w:rPr>
        <w:t>经备案在户籍地所在地市内定点医院就医的，</w:t>
      </w:r>
      <w:r>
        <w:rPr>
          <w:rFonts w:hint="eastAsia" w:ascii="仿宋" w:hAnsi="仿宋" w:eastAsia="仿宋"/>
          <w:sz w:val="32"/>
          <w:szCs w:val="32"/>
          <w:lang w:val="en-US" w:eastAsia="zh-CN"/>
        </w:rPr>
        <w:t>以及</w:t>
      </w:r>
      <w:r>
        <w:rPr>
          <w:rFonts w:hint="eastAsia" w:ascii="仿宋" w:hAnsi="仿宋" w:eastAsia="仿宋" w:cs="仿宋"/>
          <w:sz w:val="32"/>
          <w:szCs w:val="32"/>
          <w:lang w:val="en-US" w:eastAsia="zh-CN"/>
        </w:rPr>
        <w:t>需前往本校异地校区学习的大学生经备案在异地校区所在地市定点医院就医的，按本市市属同等级医疗机构报销政策执行（按医疗机构级别报销比例分别可达65%、82%、92%，普通参保居民在市域外报销比例为45%）。</w:t>
      </w:r>
    </w:p>
    <w:p w14:paraId="25615578">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学生发生意外伤害的，可享受</w:t>
      </w:r>
      <w:r>
        <w:rPr>
          <w:rFonts w:hint="eastAsia" w:ascii="仿宋" w:hAnsi="仿宋" w:eastAsia="仿宋"/>
          <w:sz w:val="32"/>
          <w:szCs w:val="32"/>
          <w:lang w:val="en-US" w:eastAsia="zh-CN"/>
        </w:rPr>
        <w:t>城乡居民</w:t>
      </w:r>
      <w:r>
        <w:rPr>
          <w:rFonts w:hint="eastAsia" w:ascii="仿宋" w:hAnsi="仿宋" w:eastAsia="仿宋"/>
          <w:sz w:val="32"/>
          <w:szCs w:val="32"/>
        </w:rPr>
        <w:t>基本医保意外伤害</w:t>
      </w:r>
      <w:r>
        <w:rPr>
          <w:rFonts w:ascii="仿宋" w:hAnsi="仿宋" w:eastAsia="仿宋"/>
          <w:sz w:val="32"/>
          <w:szCs w:val="32"/>
          <w:lang w:val="en"/>
        </w:rPr>
        <w:t>门诊</w:t>
      </w:r>
      <w:r>
        <w:rPr>
          <w:rFonts w:hint="eastAsia" w:ascii="仿宋" w:hAnsi="仿宋" w:eastAsia="仿宋"/>
          <w:sz w:val="32"/>
          <w:szCs w:val="32"/>
        </w:rPr>
        <w:t>特殊</w:t>
      </w:r>
      <w:r>
        <w:rPr>
          <w:rFonts w:ascii="仿宋" w:hAnsi="仿宋" w:eastAsia="仿宋"/>
          <w:sz w:val="32"/>
          <w:szCs w:val="32"/>
          <w:lang w:val="en"/>
        </w:rPr>
        <w:t>病种</w:t>
      </w:r>
      <w:r>
        <w:rPr>
          <w:rFonts w:hint="eastAsia" w:ascii="仿宋" w:hAnsi="仿宋" w:eastAsia="仿宋"/>
          <w:sz w:val="32"/>
          <w:szCs w:val="32"/>
        </w:rPr>
        <w:t>待遇，参照</w:t>
      </w:r>
      <w:r>
        <w:rPr>
          <w:rFonts w:hint="eastAsia" w:ascii="仿宋" w:hAnsi="仿宋" w:eastAsia="仿宋"/>
          <w:sz w:val="32"/>
          <w:szCs w:val="32"/>
          <w:lang w:val="en-US" w:eastAsia="zh-CN"/>
        </w:rPr>
        <w:t>城乡居民基本医保</w:t>
      </w:r>
      <w:r>
        <w:rPr>
          <w:rFonts w:hint="eastAsia" w:ascii="仿宋" w:hAnsi="仿宋" w:eastAsia="仿宋"/>
          <w:sz w:val="32"/>
          <w:szCs w:val="32"/>
        </w:rPr>
        <w:t>住院医保报销比例进行报销。</w:t>
      </w:r>
    </w:p>
    <w:p w14:paraId="27B96A86">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color w:val="000000"/>
          <w:sz w:val="32"/>
          <w:szCs w:val="32"/>
          <w:u w:val="none"/>
          <w:lang w:eastAsia="zh-CN"/>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四</w:t>
      </w:r>
      <w:r>
        <w:rPr>
          <w:rFonts w:hint="eastAsia" w:ascii="仿宋" w:hAnsi="仿宋" w:eastAsia="仿宋"/>
          <w:b w:val="0"/>
          <w:bCs w:val="0"/>
          <w:sz w:val="32"/>
          <w:szCs w:val="32"/>
          <w:lang w:eastAsia="zh-CN"/>
        </w:rPr>
        <w:t>）</w:t>
      </w:r>
      <w:r>
        <w:rPr>
          <w:rFonts w:hint="eastAsia" w:ascii="仿宋" w:hAnsi="仿宋" w:eastAsia="仿宋"/>
          <w:color w:val="000000"/>
          <w:sz w:val="32"/>
          <w:szCs w:val="32"/>
          <w:u w:val="none"/>
          <w:lang w:eastAsia="zh-CN"/>
        </w:rPr>
        <w:t>对</w:t>
      </w:r>
      <w:r>
        <w:rPr>
          <w:rFonts w:hint="eastAsia" w:ascii="仿宋" w:hAnsi="仿宋" w:eastAsia="仿宋"/>
          <w:color w:val="000000"/>
          <w:sz w:val="32"/>
          <w:szCs w:val="32"/>
          <w:u w:val="none"/>
          <w:lang w:val="en-US" w:eastAsia="zh-CN"/>
        </w:rPr>
        <w:t>纳入医保定点的</w:t>
      </w:r>
      <w:r>
        <w:rPr>
          <w:rFonts w:hint="eastAsia" w:ascii="仿宋" w:hAnsi="仿宋" w:eastAsia="仿宋"/>
          <w:color w:val="000000"/>
          <w:sz w:val="32"/>
          <w:szCs w:val="32"/>
          <w:u w:val="none"/>
        </w:rPr>
        <w:t>高校</w:t>
      </w:r>
      <w:r>
        <w:rPr>
          <w:rFonts w:hint="eastAsia" w:ascii="仿宋" w:hAnsi="仿宋" w:eastAsia="仿宋"/>
          <w:color w:val="000000"/>
          <w:sz w:val="32"/>
          <w:szCs w:val="32"/>
          <w:u w:val="none"/>
          <w:lang w:eastAsia="zh-CN"/>
        </w:rPr>
        <w:t>内设</w:t>
      </w:r>
      <w:r>
        <w:rPr>
          <w:rFonts w:hint="eastAsia" w:ascii="仿宋" w:hAnsi="仿宋" w:eastAsia="仿宋"/>
          <w:color w:val="000000"/>
          <w:sz w:val="32"/>
          <w:szCs w:val="32"/>
          <w:u w:val="none"/>
          <w:lang w:val="en-US" w:eastAsia="zh-CN"/>
        </w:rPr>
        <w:t>医务室</w:t>
      </w:r>
      <w:r>
        <w:rPr>
          <w:rFonts w:hint="eastAsia" w:ascii="仿宋" w:hAnsi="仿宋" w:eastAsia="仿宋"/>
          <w:color w:val="000000"/>
          <w:sz w:val="32"/>
          <w:szCs w:val="32"/>
          <w:u w:val="none"/>
          <w:lang w:eastAsia="zh-CN"/>
        </w:rPr>
        <w:t>，执行乡镇卫生院（社区卫生服务中心）的医保报销政策，包括普通门诊、特殊门诊</w:t>
      </w:r>
      <w:r>
        <w:rPr>
          <w:rFonts w:hint="eastAsia" w:ascii="仿宋" w:hAnsi="仿宋" w:eastAsia="仿宋"/>
          <w:color w:val="000000"/>
          <w:sz w:val="32"/>
          <w:szCs w:val="32"/>
          <w:u w:val="none"/>
          <w:lang w:val="en-US" w:eastAsia="zh-CN"/>
        </w:rPr>
        <w:t>和</w:t>
      </w:r>
      <w:r>
        <w:rPr>
          <w:rFonts w:hint="eastAsia" w:ascii="仿宋" w:hAnsi="仿宋" w:eastAsia="仿宋"/>
          <w:color w:val="000000"/>
          <w:sz w:val="32"/>
          <w:szCs w:val="32"/>
          <w:u w:val="none"/>
          <w:lang w:eastAsia="zh-CN"/>
        </w:rPr>
        <w:t>家庭共济等医保支付政策。</w:t>
      </w:r>
    </w:p>
    <w:p w14:paraId="37226AE1">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color w:val="000000"/>
          <w:sz w:val="32"/>
          <w:szCs w:val="32"/>
          <w:u w:val="none"/>
        </w:rPr>
      </w:pP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lang w:val="en-US" w:eastAsia="zh-CN"/>
        </w:rPr>
        <w:t>五</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rPr>
        <w:t>扫描下方二维码了解</w:t>
      </w:r>
      <w:r>
        <w:rPr>
          <w:rFonts w:hint="eastAsia" w:ascii="仿宋" w:hAnsi="仿宋" w:eastAsia="仿宋"/>
          <w:color w:val="000000"/>
          <w:sz w:val="32"/>
          <w:szCs w:val="32"/>
          <w:u w:val="none"/>
          <w:lang w:val="en-US" w:eastAsia="zh-CN"/>
        </w:rPr>
        <w:t>详细</w:t>
      </w:r>
      <w:r>
        <w:rPr>
          <w:rFonts w:hint="eastAsia" w:ascii="仿宋" w:hAnsi="仿宋" w:eastAsia="仿宋"/>
          <w:sz w:val="32"/>
          <w:szCs w:val="32"/>
          <w:lang w:val="en-US" w:eastAsia="zh-CN"/>
        </w:rPr>
        <w:t>城乡居民基本医保</w:t>
      </w:r>
      <w:r>
        <w:rPr>
          <w:rFonts w:hint="eastAsia" w:ascii="仿宋" w:hAnsi="仿宋" w:eastAsia="仿宋"/>
          <w:color w:val="000000"/>
          <w:sz w:val="32"/>
          <w:szCs w:val="32"/>
          <w:u w:val="none"/>
        </w:rPr>
        <w:t>待遇。</w:t>
      </w:r>
    </w:p>
    <w:p w14:paraId="2ADCD8F2">
      <w:pPr>
        <w:keepNext w:val="0"/>
        <w:keepLines w:val="0"/>
        <w:pageBreakBefore w:val="0"/>
        <w:widowControl w:val="0"/>
        <w:kinsoku/>
        <w:wordWrap/>
        <w:overflowPunct/>
        <w:topLinePunct w:val="0"/>
        <w:autoSpaceDE/>
        <w:autoSpaceDN/>
        <w:bidi w:val="0"/>
        <w:adjustRightInd/>
        <w:snapToGrid w:val="0"/>
        <w:spacing w:line="540" w:lineRule="exact"/>
        <w:ind w:right="0" w:rightChars="0"/>
        <w:textAlignment w:val="auto"/>
        <w:rPr>
          <w:rFonts w:hint="eastAsia" w:ascii="仿宋" w:hAnsi="仿宋" w:eastAsia="仿宋"/>
          <w:color w:val="000000"/>
          <w:sz w:val="32"/>
          <w:szCs w:val="32"/>
          <w:u w:val="none"/>
          <w:lang w:eastAsia="zh-CN"/>
        </w:rPr>
      </w:pPr>
      <w:r>
        <w:rPr>
          <w:position w:val="-37"/>
        </w:rPr>
        <w:drawing>
          <wp:anchor distT="0" distB="0" distL="0" distR="0" simplePos="0" relativeHeight="251659264" behindDoc="0" locked="0" layoutInCell="1" allowOverlap="1">
            <wp:simplePos x="0" y="0"/>
            <wp:positionH relativeFrom="column">
              <wp:posOffset>1907540</wp:posOffset>
            </wp:positionH>
            <wp:positionV relativeFrom="paragraph">
              <wp:posOffset>102870</wp:posOffset>
            </wp:positionV>
            <wp:extent cx="1155065" cy="1174750"/>
            <wp:effectExtent l="0" t="0" r="635" b="6350"/>
            <wp:wrapTopAndBottom/>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
                    <a:stretch>
                      <a:fillRect/>
                    </a:stretch>
                  </pic:blipFill>
                  <pic:spPr>
                    <a:xfrm>
                      <a:off x="0" y="0"/>
                      <a:ext cx="1155653" cy="1174760"/>
                    </a:xfrm>
                    <a:prstGeom prst="rect">
                      <a:avLst/>
                    </a:prstGeom>
                  </pic:spPr>
                </pic:pic>
              </a:graphicData>
            </a:graphic>
          </wp:anchor>
        </w:drawing>
      </w:r>
    </w:p>
    <w:p w14:paraId="2D16DEDB">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rPr>
          <w:rFonts w:hint="eastAsia"/>
          <w:lang w:val="en-US" w:eastAsia="zh-CN"/>
        </w:rPr>
      </w:pPr>
      <w:r>
        <w:rPr>
          <w:rFonts w:hint="eastAsia" w:ascii="仿宋" w:hAnsi="仿宋" w:eastAsia="仿宋" w:cs="仿宋"/>
          <w:color w:val="000000"/>
          <w:sz w:val="32"/>
          <w:szCs w:val="32"/>
          <w:u w:val="none"/>
          <w:lang w:eastAsia="zh-CN"/>
        </w:rPr>
        <w:t>温馨提示：根据国家、</w:t>
      </w:r>
      <w:r>
        <w:rPr>
          <w:rFonts w:hint="eastAsia" w:ascii="仿宋" w:hAnsi="仿宋" w:eastAsia="仿宋" w:cs="仿宋"/>
          <w:color w:val="000000"/>
          <w:sz w:val="32"/>
          <w:szCs w:val="32"/>
          <w:u w:val="none"/>
          <w:lang w:val="en-US" w:eastAsia="zh-CN"/>
        </w:rPr>
        <w:t>省</w:t>
      </w:r>
      <w:r>
        <w:rPr>
          <w:rFonts w:hint="eastAsia" w:ascii="仿宋" w:hAnsi="仿宋" w:eastAsia="仿宋" w:cs="仿宋"/>
          <w:color w:val="000000"/>
          <w:sz w:val="32"/>
          <w:szCs w:val="32"/>
          <w:u w:val="none"/>
          <w:lang w:eastAsia="zh-CN"/>
        </w:rPr>
        <w:t>有关规定，从2025年起，未在规定时间内参保或连续参保，设置固定等待期3个月；</w:t>
      </w:r>
      <w:r>
        <w:rPr>
          <w:rFonts w:hint="eastAsia" w:ascii="仿宋" w:hAnsi="仿宋" w:eastAsia="仿宋" w:cs="仿宋"/>
          <w:color w:val="000000"/>
          <w:sz w:val="32"/>
          <w:szCs w:val="32"/>
          <w:u w:val="none"/>
          <w:lang w:val="en-US" w:eastAsia="zh-CN"/>
        </w:rPr>
        <w:t>未连续参保的，每多断保1年，在固定等待期基础上增加变动等待期1个月。等待期内就医，医保不报销。</w:t>
      </w:r>
      <w:bookmarkStart w:id="0" w:name="_GoBack"/>
      <w:bookmarkEnd w:id="0"/>
    </w:p>
    <w:sectPr>
      <w:headerReference r:id="rId3" w:type="default"/>
      <w:footerReference r:id="rId4" w:type="default"/>
      <w:pgSz w:w="11906" w:h="16838"/>
      <w:pgMar w:top="2098" w:right="1474" w:bottom="1984" w:left="1587" w:header="1587"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DB0B">
    <w:pPr>
      <w:pStyle w:val="20"/>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C0291">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AAE8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4AATyQEAAJkDAAAOAAAAAAAAAAEAIAAAAB4BAABkcnMvZTJvRG9j&#10;LnhtbFBLBQYAAAAABgAGAFkBAABZBQAAAAA=&#10;">
              <v:fill on="f" focussize="0,0"/>
              <v:stroke on="f"/>
              <v:imagedata o:title=""/>
              <o:lock v:ext="edit" aspectratio="f"/>
              <v:textbox inset="0mm,0mm,0mm,0mm" style="mso-fit-shape-to-text:t;">
                <w:txbxContent>
                  <w:p w14:paraId="4F0C0291">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CEB7">
    <w:pPr>
      <w:pStyle w:val="21"/>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
    </o:shapelayout>
  </w:hdrShapeDefaults>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ODM1MjJlNDcyOWI3OGRjYWZhZGY2ZmVmNTA0YzQifQ=="/>
    <w:docVar w:name="KSO_WPS_MARK_KEY" w:val="f0919591-9f14-46ec-a334-2c85b775587d"/>
  </w:docVars>
  <w:rsids>
    <w:rsidRoot w:val="00000000"/>
    <w:rsid w:val="0544015B"/>
    <w:rsid w:val="0E7116C6"/>
    <w:rsid w:val="152A6D51"/>
    <w:rsid w:val="18A87400"/>
    <w:rsid w:val="1DDE7A9C"/>
    <w:rsid w:val="2B6C2372"/>
    <w:rsid w:val="2D433F25"/>
    <w:rsid w:val="31BE3084"/>
    <w:rsid w:val="374D0082"/>
    <w:rsid w:val="3C952BAE"/>
    <w:rsid w:val="3DF043AF"/>
    <w:rsid w:val="3FF649B0"/>
    <w:rsid w:val="3FFBC015"/>
    <w:rsid w:val="454749C2"/>
    <w:rsid w:val="4D7E360D"/>
    <w:rsid w:val="538C19E6"/>
    <w:rsid w:val="5E356577"/>
    <w:rsid w:val="60D413D4"/>
    <w:rsid w:val="62FD09B2"/>
    <w:rsid w:val="658F60B0"/>
    <w:rsid w:val="6BFCB6D7"/>
    <w:rsid w:val="6E6A762E"/>
    <w:rsid w:val="6E9B15AF"/>
    <w:rsid w:val="75641779"/>
    <w:rsid w:val="7A801B2B"/>
    <w:rsid w:val="7EFC0C29"/>
    <w:rsid w:val="7F65B052"/>
    <w:rsid w:val="7FBF9DA3"/>
    <w:rsid w:val="7FFFFA42"/>
    <w:rsid w:val="C7FF8E88"/>
    <w:rsid w:val="CAFA363B"/>
    <w:rsid w:val="D3F74D70"/>
    <w:rsid w:val="D5FF9240"/>
    <w:rsid w:val="DABF3857"/>
    <w:rsid w:val="E7777EA8"/>
    <w:rsid w:val="FC6F7E7B"/>
    <w:rsid w:val="FF552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ind w:firstLine="200"/>
      <w:jc w:val="center"/>
      <w:outlineLvl w:val="0"/>
    </w:pPr>
    <w:rPr>
      <w:rFonts w:eastAsia="华文中宋"/>
      <w:b/>
      <w:bCs/>
      <w:kern w:val="44"/>
      <w:sz w:val="36"/>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ocument Map"/>
    <w:next w:val="1"/>
    <w:qFormat/>
    <w:uiPriority w:val="0"/>
    <w:pPr>
      <w:widowControl w:val="0"/>
      <w:shd w:val="clear" w:color="auto" w:fill="000080"/>
      <w:jc w:val="both"/>
    </w:pPr>
    <w:rPr>
      <w:rFonts w:ascii="宋体" w:hAnsi="宋体" w:eastAsia="宋体" w:cs="Times New Roman"/>
      <w:color w:val="FFFFFF"/>
      <w:kern w:val="2"/>
      <w:sz w:val="34"/>
      <w:szCs w:val="24"/>
      <w:lang w:val="en-US" w:eastAsia="zh-CN" w:bidi="ar-SA"/>
    </w:rPr>
  </w:style>
  <w:style w:type="paragraph" w:styleId="5">
    <w:name w:val="Body Text"/>
    <w:basedOn w:val="1"/>
    <w:semiHidden/>
    <w:qFormat/>
    <w:uiPriority w:val="0"/>
    <w:rPr>
      <w:rFonts w:ascii="宋体" w:hAnsi="宋体" w:eastAsia="宋体" w:cs="宋体"/>
      <w:sz w:val="67"/>
      <w:szCs w:val="67"/>
      <w:lang w:val="en-US" w:eastAsia="en-US"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qFormat/>
    <w:uiPriority w:val="0"/>
    <w:pPr>
      <w:widowControl w:val="0"/>
      <w:spacing w:after="0"/>
      <w:ind w:firstLine="652"/>
      <w:jc w:val="both"/>
    </w:pPr>
    <w:rPr>
      <w:rFonts w:ascii="Calibri" w:hAnsi="Calibri"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标题 11"/>
    <w:basedOn w:val="1"/>
    <w:qFormat/>
    <w:uiPriority w:val="0"/>
    <w:pPr>
      <w:keepNext/>
      <w:keepLines/>
      <w:spacing w:before="200" w:after="200"/>
      <w:ind w:firstLine="200"/>
      <w:jc w:val="center"/>
      <w:outlineLvl w:val="0"/>
    </w:pPr>
    <w:rPr>
      <w:rFonts w:eastAsia="华文中宋"/>
      <w:b/>
      <w:bCs/>
      <w:kern w:val="44"/>
      <w:sz w:val="36"/>
      <w:szCs w:val="44"/>
    </w:rPr>
  </w:style>
  <w:style w:type="character" w:customStyle="1" w:styleId="15">
    <w:name w:val="默认段落字体1"/>
    <w:link w:val="1"/>
    <w:semiHidden/>
    <w:qFormat/>
    <w:uiPriority w:val="0"/>
  </w:style>
  <w:style w:type="table" w:customStyle="1" w:styleId="16">
    <w:name w:val="普通表格1"/>
    <w:semiHidden/>
    <w:qFormat/>
    <w:uiPriority w:val="0"/>
  </w:style>
  <w:style w:type="paragraph" w:customStyle="1" w:styleId="17">
    <w:name w:val="正文缩进1"/>
    <w:basedOn w:val="1"/>
    <w:qFormat/>
    <w:uiPriority w:val="0"/>
    <w:pPr>
      <w:ind w:firstLine="420" w:firstLineChars="200"/>
    </w:pPr>
  </w:style>
  <w:style w:type="paragraph" w:customStyle="1" w:styleId="18">
    <w:name w:val="文档结构图1"/>
    <w:basedOn w:val="1"/>
    <w:qFormat/>
    <w:uiPriority w:val="0"/>
    <w:pPr>
      <w:shd w:val="clear" w:color="auto" w:fill="000080"/>
    </w:pPr>
    <w:rPr>
      <w:rFonts w:ascii="宋体" w:hAnsi="宋体"/>
      <w:color w:val="FFFFFF"/>
      <w:sz w:val="34"/>
    </w:rPr>
  </w:style>
  <w:style w:type="paragraph" w:customStyle="1" w:styleId="19">
    <w:name w:val="正文文本1"/>
    <w:basedOn w:val="1"/>
    <w:qFormat/>
    <w:uiPriority w:val="0"/>
    <w:pPr>
      <w:spacing w:after="120"/>
    </w:pPr>
  </w:style>
  <w:style w:type="paragraph" w:customStyle="1" w:styleId="20">
    <w:name w:val="页脚1"/>
    <w:basedOn w:val="1"/>
    <w:qFormat/>
    <w:uiPriority w:val="0"/>
    <w:pPr>
      <w:tabs>
        <w:tab w:val="center" w:pos="4153"/>
        <w:tab w:val="right" w:pos="8306"/>
      </w:tabs>
      <w:snapToGrid w:val="0"/>
      <w:jc w:val="left"/>
    </w:pPr>
    <w:rPr>
      <w:sz w:val="18"/>
    </w:rPr>
  </w:style>
  <w:style w:type="paragraph" w:customStyle="1" w:styleId="21">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22">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23">
    <w:name w:val="正文首行缩进1"/>
    <w:basedOn w:val="19"/>
    <w:qFormat/>
    <w:uiPriority w:val="0"/>
    <w:pPr>
      <w:spacing w:after="0"/>
      <w:ind w:firstLine="652"/>
    </w:pPr>
  </w:style>
  <w:style w:type="table" w:customStyle="1" w:styleId="24">
    <w:name w:val="网格型1"/>
    <w:basedOn w:val="16"/>
    <w:qFormat/>
    <w:uiPriority w:val="0"/>
    <w:pPr>
      <w:widowControl w:val="0"/>
      <w:jc w:val="both"/>
    </w:pPr>
  </w:style>
  <w:style w:type="character" w:customStyle="1" w:styleId="2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3017</Words>
  <Characters>3490</Characters>
  <Lines>0</Lines>
  <Paragraphs>0</Paragraphs>
  <TotalTime>3</TotalTime>
  <ScaleCrop>false</ScaleCrop>
  <LinksUpToDate>false</LinksUpToDate>
  <CharactersWithSpaces>3639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2024-06-30T07:40:00Z</dcterms:created>
  <dc:creator>王颖</dc:creator>
  <cp:lastModifiedBy>LJY</cp:lastModifiedBy>
  <cp:lastPrinted>2025-06-19T23:55:00Z</cp:lastPrinted>
  <dcterms:modified xsi:type="dcterms:W3CDTF">2025-07-04T08:57:51Z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8844D30203244535A4B5C61D78453841_13</vt:lpwstr>
  </property>
  <property fmtid="{D5CDD505-2E9C-101B-9397-08002B2CF9AE}" pid="4" name="KSOTemplateDocerSaveRecord">
    <vt:lpwstr>eyJoZGlkIjoiOTA2N2VjZmQ1YWNhZDQ0MzUxMWRkMTg2ZDUyMmU5ZTkiLCJ1c2VySWQiOiI0NTE5MzM3ODAifQ==</vt:lpwstr>
  </property>
</Properties>
</file>