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right="45"/>
        <w:jc w:val="left"/>
        <w:rPr>
          <w:rFonts w:hint="eastAsia" w:ascii="宋体" w:hAnsi="宋体" w:cs="宋体"/>
          <w:color w:val="333333"/>
          <w:kern w:val="0"/>
          <w:sz w:val="32"/>
          <w:szCs w:val="32"/>
        </w:rPr>
      </w:pPr>
      <w:r>
        <w:rPr>
          <w:rFonts w:hint="eastAsia" w:ascii="宋体" w:hAnsi="宋体" w:cs="宋体"/>
          <w:color w:val="333333"/>
          <w:kern w:val="0"/>
          <w:sz w:val="32"/>
          <w:szCs w:val="32"/>
        </w:rPr>
        <w:t>附件2</w:t>
      </w:r>
    </w:p>
    <w:p>
      <w:pPr>
        <w:widowControl/>
        <w:shd w:val="clear" w:color="auto" w:fill="FFFFFF"/>
        <w:spacing w:line="560" w:lineRule="exact"/>
        <w:ind w:right="45"/>
        <w:jc w:val="center"/>
        <w:rPr>
          <w:rFonts w:hint="eastAsia" w:ascii="仿宋_GB2312" w:hAnsi="微软雅黑" w:eastAsia="仿宋_GB2312" w:cs="宋体"/>
          <w:color w:val="333333"/>
          <w:kern w:val="0"/>
          <w:sz w:val="31"/>
        </w:rPr>
      </w:pPr>
      <w:bookmarkStart w:id="0" w:name="_GoBack"/>
      <w:r>
        <w:rPr>
          <w:rFonts w:hint="eastAsia" w:ascii="方正小标宋简体" w:hAnsi="微软雅黑" w:eastAsia="方正小标宋简体" w:cs="宋体"/>
          <w:color w:val="333333"/>
          <w:kern w:val="0"/>
          <w:sz w:val="40"/>
          <w:szCs w:val="40"/>
        </w:rPr>
        <w:t>医</w:t>
      </w:r>
      <w:r>
        <w:rPr>
          <w:rFonts w:ascii="方正小标宋简体" w:hAnsi="微软雅黑" w:eastAsia="方正小标宋简体" w:cs="宋体"/>
          <w:color w:val="333333"/>
          <w:kern w:val="0"/>
          <w:sz w:val="40"/>
          <w:szCs w:val="40"/>
        </w:rPr>
        <w:t>用耗材申报企业承诺函</w:t>
      </w:r>
    </w:p>
    <w:bookmarkEnd w:id="0"/>
    <w:p>
      <w:pPr>
        <w:widowControl/>
        <w:shd w:val="clear" w:color="auto" w:fill="FFFFFF"/>
        <w:spacing w:line="560" w:lineRule="exact"/>
        <w:ind w:right="45" w:firstLine="622"/>
        <w:jc w:val="left"/>
        <w:rPr>
          <w:rFonts w:ascii="仿宋_GB2312" w:hAnsi="微软雅黑" w:eastAsia="仿宋_GB2312" w:cs="宋体"/>
          <w:color w:val="333333"/>
          <w:kern w:val="0"/>
          <w:sz w:val="31"/>
        </w:rPr>
      </w:pPr>
    </w:p>
    <w:p>
      <w:pPr>
        <w:widowControl/>
        <w:shd w:val="clear" w:color="auto" w:fill="FFFFFF"/>
        <w:spacing w:line="560" w:lineRule="exact"/>
        <w:ind w:right="45"/>
        <w:jc w:val="left"/>
        <w:rPr>
          <w:rFonts w:ascii="仿宋_GB2312" w:hAnsi="微软雅黑" w:eastAsia="仿宋_GB2312" w:cs="宋体"/>
          <w:color w:val="333333"/>
          <w:kern w:val="0"/>
          <w:sz w:val="31"/>
        </w:rPr>
      </w:pPr>
      <w:r>
        <w:rPr>
          <w:rFonts w:hint="eastAsia" w:ascii="仿宋" w:hAnsi="仿宋" w:eastAsia="仿宋" w:cs="仿宋"/>
          <w:sz w:val="32"/>
          <w:szCs w:val="32"/>
        </w:rPr>
        <w:t>泉州市医用耗材联合带量采购联盟</w:t>
      </w:r>
      <w:r>
        <w:rPr>
          <w:rFonts w:hint="eastAsia" w:ascii="仿宋_GB2312" w:hAnsi="微软雅黑" w:eastAsia="仿宋_GB2312" w:cs="宋体"/>
          <w:color w:val="333333"/>
          <w:kern w:val="0"/>
          <w:sz w:val="31"/>
        </w:rPr>
        <w:t>：</w:t>
      </w:r>
    </w:p>
    <w:p>
      <w:pPr>
        <w:widowControl/>
        <w:shd w:val="clear" w:color="auto" w:fill="FFFFFF"/>
        <w:spacing w:line="560" w:lineRule="exact"/>
        <w:ind w:right="45"/>
        <w:jc w:val="left"/>
        <w:rPr>
          <w:rFonts w:hint="eastAsia" w:ascii="仿宋_GB2312" w:hAnsi="微软雅黑" w:eastAsia="仿宋_GB2312" w:cs="宋体"/>
          <w:color w:val="333333"/>
          <w:kern w:val="0"/>
          <w:sz w:val="31"/>
          <w:highlight w:val="yellow"/>
        </w:rPr>
      </w:pPr>
      <w:r>
        <w:rPr>
          <w:rFonts w:hint="eastAsia" w:ascii="仿宋_GB2312" w:hAnsi="微软雅黑" w:eastAsia="仿宋_GB2312" w:cs="宋体"/>
          <w:color w:val="333333"/>
          <w:kern w:val="0"/>
          <w:sz w:val="31"/>
        </w:rPr>
        <w:t xml:space="preserve">    我方认真</w:t>
      </w:r>
      <w:r>
        <w:rPr>
          <w:rFonts w:ascii="仿宋_GB2312" w:hAnsi="微软雅黑" w:eastAsia="仿宋_GB2312" w:cs="宋体"/>
          <w:color w:val="333333"/>
          <w:kern w:val="0"/>
          <w:sz w:val="31"/>
        </w:rPr>
        <w:t>审阅了本次</w:t>
      </w:r>
      <w:r>
        <w:rPr>
          <w:rFonts w:hint="eastAsia" w:ascii="仿宋_GB2312" w:hAnsi="微软雅黑" w:eastAsia="仿宋_GB2312" w:cs="宋体"/>
          <w:color w:val="333333"/>
          <w:kern w:val="0"/>
          <w:sz w:val="31"/>
        </w:rPr>
        <w:t>泉州市医用耗材联合带量采购联盟第四批医用耗材联合带量采购文件，</w:t>
      </w:r>
      <w:r>
        <w:rPr>
          <w:rFonts w:ascii="仿宋_GB2312" w:hAnsi="微软雅黑" w:eastAsia="仿宋_GB2312" w:cs="宋体"/>
          <w:color w:val="333333"/>
          <w:kern w:val="0"/>
          <w:sz w:val="31"/>
        </w:rPr>
        <w:t>我方</w:t>
      </w:r>
      <w:r>
        <w:rPr>
          <w:rFonts w:hint="eastAsia" w:ascii="仿宋_GB2312" w:hAnsi="微软雅黑" w:eastAsia="仿宋_GB2312" w:cs="宋体"/>
          <w:color w:val="333333"/>
          <w:kern w:val="0"/>
          <w:sz w:val="31"/>
        </w:rPr>
        <w:t>资质</w:t>
      </w:r>
      <w:r>
        <w:rPr>
          <w:rFonts w:ascii="仿宋_GB2312" w:hAnsi="微软雅黑" w:eastAsia="仿宋_GB2312" w:cs="宋体"/>
          <w:color w:val="333333"/>
          <w:kern w:val="0"/>
          <w:sz w:val="31"/>
        </w:rPr>
        <w:t>符合</w:t>
      </w:r>
      <w:r>
        <w:rPr>
          <w:rFonts w:hint="eastAsia" w:ascii="仿宋_GB2312" w:hAnsi="微软雅黑" w:eastAsia="仿宋_GB2312" w:cs="宋体"/>
          <w:color w:val="333333"/>
          <w:kern w:val="0"/>
          <w:sz w:val="31"/>
        </w:rPr>
        <w:t>申</w:t>
      </w:r>
      <w:r>
        <w:rPr>
          <w:rFonts w:ascii="仿宋_GB2312" w:hAnsi="微软雅黑" w:eastAsia="仿宋_GB2312" w:cs="宋体"/>
          <w:color w:val="333333"/>
          <w:kern w:val="0"/>
          <w:sz w:val="31"/>
        </w:rPr>
        <w:t>报资格的相关要求，</w:t>
      </w:r>
      <w:r>
        <w:rPr>
          <w:rFonts w:hint="eastAsia" w:ascii="仿宋_GB2312" w:hAnsi="微软雅黑" w:eastAsia="仿宋_GB2312" w:cs="宋体"/>
          <w:color w:val="333333"/>
          <w:kern w:val="0"/>
          <w:sz w:val="31"/>
        </w:rPr>
        <w:t>在综合考虑采购文件临床技术要求及其他条件后，</w:t>
      </w:r>
      <w:r>
        <w:rPr>
          <w:rFonts w:ascii="仿宋_GB2312" w:hAnsi="微软雅黑" w:eastAsia="仿宋_GB2312" w:cs="宋体"/>
          <w:color w:val="333333"/>
          <w:kern w:val="0"/>
          <w:sz w:val="31"/>
        </w:rPr>
        <w:t>决定按照</w:t>
      </w:r>
      <w:r>
        <w:rPr>
          <w:rFonts w:hint="eastAsia" w:ascii="仿宋_GB2312" w:hAnsi="微软雅黑" w:eastAsia="仿宋_GB2312" w:cs="宋体"/>
          <w:color w:val="333333"/>
          <w:kern w:val="0"/>
          <w:sz w:val="31"/>
        </w:rPr>
        <w:t>相</w:t>
      </w:r>
      <w:r>
        <w:rPr>
          <w:rFonts w:ascii="仿宋_GB2312" w:hAnsi="微软雅黑" w:eastAsia="仿宋_GB2312" w:cs="宋体"/>
          <w:color w:val="333333"/>
          <w:kern w:val="0"/>
          <w:sz w:val="31"/>
        </w:rPr>
        <w:t>关规定参与报价，</w:t>
      </w:r>
      <w:r>
        <w:rPr>
          <w:rFonts w:hint="eastAsia" w:ascii="仿宋_GB2312" w:hAnsi="微软雅黑" w:eastAsia="仿宋_GB2312" w:cs="宋体"/>
          <w:color w:val="333333"/>
          <w:kern w:val="0"/>
          <w:sz w:val="31"/>
        </w:rPr>
        <w:t>我</w:t>
      </w:r>
      <w:r>
        <w:rPr>
          <w:rFonts w:ascii="仿宋_GB2312" w:hAnsi="微软雅黑" w:eastAsia="仿宋_GB2312" w:cs="宋体"/>
          <w:color w:val="333333"/>
          <w:kern w:val="0"/>
          <w:sz w:val="31"/>
        </w:rPr>
        <w:t>方严肃保证所提供的全部资质证明材料、文件和报价的真实</w:t>
      </w:r>
      <w:r>
        <w:rPr>
          <w:rFonts w:hint="eastAsia" w:ascii="仿宋_GB2312" w:hAnsi="微软雅黑" w:eastAsia="仿宋_GB2312" w:cs="宋体"/>
          <w:color w:val="333333"/>
          <w:kern w:val="0"/>
          <w:sz w:val="31"/>
        </w:rPr>
        <w:t>性</w:t>
      </w:r>
      <w:r>
        <w:rPr>
          <w:rFonts w:ascii="仿宋_GB2312" w:hAnsi="微软雅黑" w:eastAsia="仿宋_GB2312" w:cs="宋体"/>
          <w:color w:val="333333"/>
          <w:kern w:val="0"/>
          <w:sz w:val="31"/>
        </w:rPr>
        <w:t>及合法性</w:t>
      </w:r>
      <w:r>
        <w:rPr>
          <w:rFonts w:hint="eastAsia" w:ascii="仿宋_GB2312" w:hAnsi="微软雅黑" w:eastAsia="仿宋_GB2312" w:cs="宋体"/>
          <w:color w:val="333333"/>
          <w:kern w:val="0"/>
          <w:sz w:val="31"/>
        </w:rPr>
        <w:t>。</w:t>
      </w:r>
    </w:p>
    <w:p>
      <w:pPr>
        <w:widowControl/>
        <w:shd w:val="clear" w:color="auto" w:fill="FFFFFF"/>
        <w:spacing w:line="560" w:lineRule="exact"/>
        <w:ind w:right="45" w:firstLine="622"/>
        <w:jc w:val="left"/>
        <w:rPr>
          <w:rFonts w:hint="eastAsia" w:ascii="仿宋_GB2312" w:hAnsi="微软雅黑" w:eastAsia="仿宋_GB2312" w:cs="宋体"/>
          <w:color w:val="333333"/>
          <w:kern w:val="0"/>
          <w:sz w:val="31"/>
        </w:rPr>
      </w:pPr>
      <w:r>
        <w:rPr>
          <w:rFonts w:hint="eastAsia" w:ascii="仿宋_GB2312" w:hAnsi="微软雅黑" w:eastAsia="仿宋_GB2312" w:cs="宋体"/>
          <w:color w:val="333333"/>
          <w:kern w:val="0"/>
          <w:sz w:val="31"/>
        </w:rPr>
        <w:t>我</w:t>
      </w:r>
      <w:r>
        <w:rPr>
          <w:rFonts w:ascii="仿宋_GB2312" w:hAnsi="微软雅黑" w:eastAsia="仿宋_GB2312" w:cs="宋体"/>
          <w:color w:val="333333"/>
          <w:kern w:val="0"/>
          <w:sz w:val="31"/>
        </w:rPr>
        <w:t>方承诺在采购周期内</w:t>
      </w:r>
      <w:r>
        <w:rPr>
          <w:rFonts w:hint="eastAsia" w:ascii="仿宋_GB2312" w:hAnsi="微软雅黑" w:eastAsia="仿宋_GB2312" w:cs="宋体"/>
          <w:color w:val="333333"/>
          <w:kern w:val="0"/>
          <w:sz w:val="31"/>
        </w:rPr>
        <w:t>满</w:t>
      </w:r>
      <w:r>
        <w:rPr>
          <w:rFonts w:ascii="仿宋_GB2312" w:hAnsi="微软雅黑" w:eastAsia="仿宋_GB2312" w:cs="宋体"/>
          <w:color w:val="333333"/>
          <w:kern w:val="0"/>
          <w:sz w:val="31"/>
        </w:rPr>
        <w:t>足</w:t>
      </w:r>
      <w:r>
        <w:rPr>
          <w:rFonts w:hint="eastAsia" w:ascii="仿宋_GB2312" w:hAnsi="微软雅黑" w:eastAsia="仿宋_GB2312" w:cs="宋体"/>
          <w:color w:val="333333"/>
          <w:kern w:val="0"/>
          <w:sz w:val="31"/>
          <w:lang w:eastAsia="zh-CN"/>
        </w:rPr>
        <w:t>联盟对</w:t>
      </w:r>
      <w:r>
        <w:rPr>
          <w:rFonts w:ascii="仿宋_GB2312" w:hAnsi="微软雅黑" w:eastAsia="仿宋_GB2312" w:cs="宋体"/>
          <w:color w:val="333333"/>
          <w:kern w:val="0"/>
          <w:sz w:val="31"/>
        </w:rPr>
        <w:t>中选医用耗材采购需</w:t>
      </w:r>
      <w:r>
        <w:rPr>
          <w:rFonts w:hint="eastAsia" w:ascii="仿宋_GB2312" w:hAnsi="微软雅黑" w:eastAsia="仿宋_GB2312" w:cs="宋体"/>
          <w:color w:val="333333"/>
          <w:kern w:val="0"/>
          <w:sz w:val="31"/>
        </w:rPr>
        <w:t>求</w:t>
      </w:r>
      <w:r>
        <w:rPr>
          <w:rFonts w:ascii="仿宋_GB2312" w:hAnsi="微软雅黑" w:eastAsia="仿宋_GB2312" w:cs="宋体"/>
          <w:color w:val="333333"/>
          <w:kern w:val="0"/>
          <w:sz w:val="31"/>
        </w:rPr>
        <w:t>，具有履行合</w:t>
      </w:r>
      <w:r>
        <w:rPr>
          <w:rFonts w:hint="eastAsia" w:ascii="仿宋_GB2312" w:hAnsi="微软雅黑" w:eastAsia="仿宋_GB2312" w:cs="宋体"/>
          <w:color w:val="333333"/>
          <w:kern w:val="0"/>
          <w:sz w:val="31"/>
        </w:rPr>
        <w:t>同</w:t>
      </w:r>
      <w:r>
        <w:rPr>
          <w:rFonts w:ascii="仿宋_GB2312" w:hAnsi="微软雅黑" w:eastAsia="仿宋_GB2312" w:cs="宋体"/>
          <w:color w:val="333333"/>
          <w:kern w:val="0"/>
          <w:sz w:val="31"/>
        </w:rPr>
        <w:t>必须具备的医用耗材供应能力，并对医用耗材的质量</w:t>
      </w:r>
      <w:r>
        <w:rPr>
          <w:rFonts w:hint="eastAsia" w:ascii="仿宋_GB2312" w:hAnsi="微软雅黑" w:eastAsia="仿宋_GB2312" w:cs="宋体"/>
          <w:color w:val="333333"/>
          <w:kern w:val="0"/>
          <w:sz w:val="31"/>
          <w:lang w:eastAsia="zh-CN"/>
        </w:rPr>
        <w:t>安全</w:t>
      </w:r>
      <w:r>
        <w:rPr>
          <w:rFonts w:ascii="仿宋_GB2312" w:hAnsi="微软雅黑" w:eastAsia="仿宋_GB2312" w:cs="宋体"/>
          <w:color w:val="333333"/>
          <w:kern w:val="0"/>
          <w:sz w:val="31"/>
        </w:rPr>
        <w:t>和</w:t>
      </w:r>
      <w:r>
        <w:rPr>
          <w:rFonts w:hint="eastAsia" w:ascii="仿宋_GB2312" w:hAnsi="微软雅黑" w:eastAsia="仿宋_GB2312" w:cs="宋体"/>
          <w:color w:val="333333"/>
          <w:kern w:val="0"/>
          <w:sz w:val="31"/>
          <w:lang w:eastAsia="zh-CN"/>
        </w:rPr>
        <w:t>售后服务</w:t>
      </w:r>
      <w:r>
        <w:rPr>
          <w:rFonts w:ascii="仿宋_GB2312" w:hAnsi="微软雅黑" w:eastAsia="仿宋_GB2312" w:cs="宋体"/>
          <w:color w:val="333333"/>
          <w:kern w:val="0"/>
          <w:sz w:val="31"/>
        </w:rPr>
        <w:t>负责。</w:t>
      </w:r>
      <w:r>
        <w:rPr>
          <w:rFonts w:hint="eastAsia" w:ascii="仿宋_GB2312" w:hAnsi="微软雅黑" w:eastAsia="仿宋_GB2312" w:cs="宋体"/>
          <w:color w:val="333333"/>
          <w:kern w:val="0"/>
          <w:sz w:val="31"/>
        </w:rPr>
        <w:t>一旦</w:t>
      </w:r>
      <w:r>
        <w:rPr>
          <w:rFonts w:ascii="仿宋_GB2312" w:hAnsi="微软雅黑" w:eastAsia="仿宋_GB2312" w:cs="宋体"/>
          <w:color w:val="333333"/>
          <w:kern w:val="0"/>
          <w:sz w:val="31"/>
        </w:rPr>
        <w:t>中选，将及时、</w:t>
      </w:r>
      <w:r>
        <w:rPr>
          <w:rFonts w:hint="eastAsia" w:ascii="仿宋_GB2312" w:hAnsi="微软雅黑" w:eastAsia="仿宋_GB2312" w:cs="宋体"/>
          <w:color w:val="333333"/>
          <w:kern w:val="0"/>
          <w:sz w:val="31"/>
          <w:lang w:eastAsia="zh-CN"/>
        </w:rPr>
        <w:t>保质保量</w:t>
      </w:r>
      <w:r>
        <w:rPr>
          <w:rFonts w:ascii="仿宋_GB2312" w:hAnsi="微软雅黑" w:eastAsia="仿宋_GB2312" w:cs="宋体"/>
          <w:color w:val="333333"/>
          <w:kern w:val="0"/>
          <w:sz w:val="31"/>
        </w:rPr>
        <w:t>按要</w:t>
      </w:r>
      <w:r>
        <w:rPr>
          <w:rFonts w:hint="eastAsia" w:ascii="仿宋_GB2312" w:hAnsi="微软雅黑" w:eastAsia="仿宋_GB2312" w:cs="宋体"/>
          <w:color w:val="333333"/>
          <w:kern w:val="0"/>
          <w:sz w:val="31"/>
        </w:rPr>
        <w:t>求组织</w:t>
      </w:r>
      <w:r>
        <w:rPr>
          <w:rFonts w:ascii="仿宋_GB2312" w:hAnsi="微软雅黑" w:eastAsia="仿宋_GB2312" w:cs="宋体"/>
          <w:color w:val="333333"/>
          <w:kern w:val="0"/>
          <w:sz w:val="31"/>
        </w:rPr>
        <w:t>生产，并向配</w:t>
      </w:r>
      <w:r>
        <w:rPr>
          <w:rFonts w:hint="eastAsia" w:ascii="仿宋_GB2312" w:hAnsi="微软雅黑" w:eastAsia="仿宋_GB2312" w:cs="宋体"/>
          <w:color w:val="333333"/>
          <w:kern w:val="0"/>
          <w:sz w:val="31"/>
        </w:rPr>
        <w:t>送企</w:t>
      </w:r>
      <w:r>
        <w:rPr>
          <w:rFonts w:ascii="仿宋_GB2312" w:hAnsi="微软雅黑" w:eastAsia="仿宋_GB2312" w:cs="宋体"/>
          <w:color w:val="333333"/>
          <w:kern w:val="0"/>
          <w:sz w:val="31"/>
        </w:rPr>
        <w:t>业</w:t>
      </w:r>
      <w:r>
        <w:rPr>
          <w:rFonts w:hint="eastAsia" w:ascii="仿宋_GB2312" w:hAnsi="微软雅黑" w:eastAsia="仿宋_GB2312" w:cs="宋体"/>
          <w:color w:val="333333"/>
          <w:kern w:val="0"/>
          <w:sz w:val="31"/>
        </w:rPr>
        <w:t>供应</w:t>
      </w:r>
      <w:r>
        <w:rPr>
          <w:rFonts w:ascii="仿宋_GB2312" w:hAnsi="微软雅黑" w:eastAsia="仿宋_GB2312" w:cs="宋体"/>
          <w:color w:val="333333"/>
          <w:kern w:val="0"/>
          <w:sz w:val="31"/>
        </w:rPr>
        <w:t>医用耗材，</w:t>
      </w:r>
      <w:r>
        <w:rPr>
          <w:rFonts w:hint="eastAsia" w:ascii="仿宋_GB2312" w:hAnsi="微软雅黑" w:eastAsia="仿宋_GB2312" w:cs="宋体"/>
          <w:color w:val="333333"/>
          <w:kern w:val="0"/>
          <w:sz w:val="31"/>
        </w:rPr>
        <w:t>联盟医疗机构订单发起48小时内保证配送到位，</w:t>
      </w:r>
      <w:r>
        <w:rPr>
          <w:rFonts w:ascii="仿宋_GB2312" w:hAnsi="微软雅黑" w:eastAsia="仿宋_GB2312" w:cs="宋体"/>
          <w:color w:val="333333"/>
          <w:kern w:val="0"/>
          <w:sz w:val="31"/>
        </w:rPr>
        <w:t>满足医疗机构</w:t>
      </w:r>
      <w:r>
        <w:rPr>
          <w:rFonts w:hint="eastAsia" w:ascii="仿宋_GB2312" w:hAnsi="微软雅黑" w:eastAsia="仿宋_GB2312" w:cs="宋体"/>
          <w:color w:val="333333"/>
          <w:kern w:val="0"/>
          <w:sz w:val="31"/>
        </w:rPr>
        <w:t>临</w:t>
      </w:r>
      <w:r>
        <w:rPr>
          <w:rFonts w:ascii="仿宋_GB2312" w:hAnsi="微软雅黑" w:eastAsia="仿宋_GB2312" w:cs="宋体"/>
          <w:color w:val="333333"/>
          <w:kern w:val="0"/>
          <w:sz w:val="31"/>
        </w:rPr>
        <w:t>床</w:t>
      </w:r>
      <w:r>
        <w:rPr>
          <w:rFonts w:hint="eastAsia" w:ascii="仿宋_GB2312" w:hAnsi="微软雅黑" w:eastAsia="仿宋_GB2312" w:cs="宋体"/>
          <w:color w:val="333333"/>
          <w:kern w:val="0"/>
          <w:sz w:val="31"/>
        </w:rPr>
        <w:t>需求。同时我方保证实际供应产品与谈判提供样品一致，若出现不一致的，愿意承担违约责任。</w:t>
      </w:r>
    </w:p>
    <w:p>
      <w:pPr>
        <w:widowControl/>
        <w:shd w:val="clear" w:color="auto" w:fill="FFFFFF"/>
        <w:spacing w:line="560" w:lineRule="exact"/>
        <w:ind w:right="45" w:firstLine="622"/>
        <w:jc w:val="left"/>
        <w:rPr>
          <w:rFonts w:hint="eastAsia" w:ascii="仿宋_GB2312" w:hAnsi="微软雅黑" w:eastAsia="仿宋_GB2312" w:cs="宋体"/>
          <w:color w:val="333333"/>
          <w:kern w:val="0"/>
          <w:sz w:val="31"/>
        </w:rPr>
      </w:pPr>
      <w:r>
        <w:rPr>
          <w:rFonts w:hint="eastAsia" w:ascii="仿宋_GB2312" w:hAnsi="微软雅黑" w:eastAsia="仿宋_GB2312" w:cs="宋体"/>
          <w:color w:val="333333"/>
          <w:kern w:val="0"/>
          <w:sz w:val="31"/>
        </w:rPr>
        <w:t>我</w:t>
      </w:r>
      <w:r>
        <w:rPr>
          <w:rFonts w:ascii="仿宋_GB2312" w:hAnsi="微软雅黑" w:eastAsia="仿宋_GB2312" w:cs="宋体"/>
          <w:color w:val="333333"/>
          <w:kern w:val="0"/>
          <w:sz w:val="31"/>
        </w:rPr>
        <w:t>方同意本承诺书从递交资质资料起到</w:t>
      </w:r>
      <w:r>
        <w:rPr>
          <w:rFonts w:hint="eastAsia" w:ascii="仿宋_GB2312" w:hAnsi="微软雅黑" w:eastAsia="仿宋_GB2312" w:cs="宋体"/>
          <w:color w:val="333333"/>
          <w:kern w:val="0"/>
          <w:sz w:val="31"/>
        </w:rPr>
        <w:t>本</w:t>
      </w:r>
      <w:r>
        <w:rPr>
          <w:rFonts w:ascii="仿宋_GB2312" w:hAnsi="微软雅黑" w:eastAsia="仿宋_GB2312" w:cs="宋体"/>
          <w:color w:val="333333"/>
          <w:kern w:val="0"/>
          <w:sz w:val="31"/>
        </w:rPr>
        <w:t>次联合带量采购期结束均有效，并对我方具有法律约束力。</w:t>
      </w:r>
    </w:p>
    <w:p>
      <w:pPr>
        <w:widowControl/>
        <w:shd w:val="clear" w:color="auto" w:fill="FFFFFF"/>
        <w:spacing w:line="560" w:lineRule="exact"/>
        <w:ind w:right="45" w:firstLine="622"/>
        <w:jc w:val="left"/>
        <w:rPr>
          <w:rFonts w:hint="eastAsia" w:ascii="仿宋_GB2312" w:hAnsi="微软雅黑" w:eastAsia="仿宋_GB2312" w:cs="宋体"/>
          <w:color w:val="333333"/>
          <w:kern w:val="0"/>
          <w:sz w:val="31"/>
        </w:rPr>
      </w:pPr>
    </w:p>
    <w:p>
      <w:pPr>
        <w:widowControl/>
        <w:shd w:val="clear" w:color="auto" w:fill="FFFFFF"/>
        <w:spacing w:line="560" w:lineRule="exact"/>
        <w:ind w:right="45" w:firstLine="622"/>
        <w:jc w:val="left"/>
        <w:rPr>
          <w:rFonts w:ascii="仿宋_GB2312" w:hAnsi="微软雅黑" w:eastAsia="仿宋_GB2312" w:cs="宋体"/>
          <w:color w:val="333333"/>
          <w:kern w:val="0"/>
          <w:sz w:val="31"/>
        </w:rPr>
      </w:pPr>
    </w:p>
    <w:p>
      <w:pPr>
        <w:widowControl/>
        <w:shd w:val="clear" w:color="auto" w:fill="FFFFFF"/>
        <w:spacing w:line="560" w:lineRule="exact"/>
        <w:ind w:right="45" w:firstLine="622"/>
        <w:jc w:val="left"/>
        <w:rPr>
          <w:rFonts w:ascii="仿宋_GB2312" w:hAnsi="微软雅黑" w:eastAsia="仿宋_GB2312" w:cs="宋体"/>
          <w:color w:val="333333"/>
          <w:kern w:val="0"/>
          <w:sz w:val="31"/>
        </w:rPr>
      </w:pPr>
    </w:p>
    <w:p>
      <w:pPr>
        <w:widowControl/>
        <w:shd w:val="clear" w:color="auto" w:fill="FFFFFF"/>
        <w:spacing w:line="560" w:lineRule="exact"/>
        <w:ind w:right="45" w:firstLine="622"/>
        <w:jc w:val="left"/>
        <w:rPr>
          <w:rFonts w:ascii="仿宋_GB2312" w:hAnsi="微软雅黑" w:eastAsia="仿宋_GB2312" w:cs="宋体"/>
          <w:color w:val="333333"/>
          <w:kern w:val="0"/>
          <w:sz w:val="31"/>
        </w:rPr>
      </w:pPr>
    </w:p>
    <w:p>
      <w:pPr>
        <w:widowControl/>
        <w:shd w:val="clear" w:color="auto" w:fill="FFFFFF"/>
        <w:spacing w:line="560" w:lineRule="exact"/>
        <w:ind w:right="45" w:firstLine="622"/>
        <w:jc w:val="left"/>
        <w:rPr>
          <w:rFonts w:hint="eastAsia" w:ascii="仿宋_GB2312" w:hAnsi="微软雅黑" w:eastAsia="仿宋_GB2312" w:cs="宋体"/>
          <w:color w:val="333333"/>
          <w:kern w:val="0"/>
          <w:sz w:val="31"/>
        </w:rPr>
      </w:pPr>
      <w:r>
        <w:rPr>
          <w:rFonts w:hint="eastAsia" w:ascii="仿宋_GB2312" w:hAnsi="微软雅黑" w:eastAsia="仿宋_GB2312" w:cs="宋体"/>
          <w:color w:val="333333"/>
          <w:kern w:val="0"/>
          <w:sz w:val="31"/>
        </w:rPr>
        <w:t>　</w:t>
      </w:r>
      <w:r>
        <w:rPr>
          <w:rFonts w:ascii="仿宋_GB2312" w:hAnsi="微软雅黑" w:eastAsia="仿宋_GB2312" w:cs="宋体"/>
          <w:color w:val="333333"/>
          <w:kern w:val="0"/>
          <w:sz w:val="31"/>
        </w:rPr>
        <w:t>　　　　　　</w:t>
      </w:r>
      <w:r>
        <w:rPr>
          <w:rFonts w:hint="eastAsia" w:ascii="仿宋_GB2312" w:hAnsi="微软雅黑" w:eastAsia="仿宋_GB2312" w:cs="宋体"/>
          <w:color w:val="333333"/>
          <w:kern w:val="0"/>
          <w:sz w:val="31"/>
        </w:rPr>
        <w:t>　</w:t>
      </w:r>
      <w:r>
        <w:rPr>
          <w:rFonts w:ascii="仿宋_GB2312" w:hAnsi="微软雅黑" w:eastAsia="仿宋_GB2312" w:cs="宋体"/>
          <w:color w:val="333333"/>
          <w:kern w:val="0"/>
          <w:sz w:val="31"/>
        </w:rPr>
        <w:t>　　　申报</w:t>
      </w:r>
      <w:r>
        <w:rPr>
          <w:rFonts w:hint="eastAsia" w:ascii="仿宋_GB2312" w:hAnsi="微软雅黑" w:eastAsia="仿宋_GB2312" w:cs="宋体"/>
          <w:color w:val="333333"/>
          <w:kern w:val="0"/>
          <w:sz w:val="31"/>
        </w:rPr>
        <w:t>企</w:t>
      </w:r>
      <w:r>
        <w:rPr>
          <w:rFonts w:ascii="仿宋_GB2312" w:hAnsi="微软雅黑" w:eastAsia="仿宋_GB2312" w:cs="宋体"/>
          <w:color w:val="333333"/>
          <w:kern w:val="0"/>
          <w:sz w:val="31"/>
        </w:rPr>
        <w:t>业（</w:t>
      </w:r>
      <w:r>
        <w:rPr>
          <w:rFonts w:hint="eastAsia" w:ascii="仿宋_GB2312" w:hAnsi="微软雅黑" w:eastAsia="仿宋_GB2312" w:cs="宋体"/>
          <w:color w:val="333333"/>
          <w:kern w:val="0"/>
          <w:sz w:val="31"/>
        </w:rPr>
        <w:t>盖</w:t>
      </w:r>
      <w:r>
        <w:rPr>
          <w:rFonts w:ascii="仿宋_GB2312" w:hAnsi="微软雅黑" w:eastAsia="仿宋_GB2312" w:cs="宋体"/>
          <w:color w:val="333333"/>
          <w:kern w:val="0"/>
          <w:sz w:val="31"/>
        </w:rPr>
        <w:t>章）</w:t>
      </w:r>
      <w:r>
        <w:rPr>
          <w:rFonts w:hint="eastAsia" w:ascii="仿宋_GB2312" w:hAnsi="微软雅黑" w:eastAsia="仿宋_GB2312" w:cs="宋体"/>
          <w:color w:val="333333"/>
          <w:kern w:val="0"/>
          <w:sz w:val="31"/>
        </w:rPr>
        <w:t>：</w:t>
      </w:r>
    </w:p>
    <w:p>
      <w:pPr>
        <w:widowControl/>
        <w:shd w:val="clear" w:color="auto" w:fill="FFFFFF"/>
        <w:spacing w:line="560" w:lineRule="exact"/>
        <w:ind w:right="45" w:firstLine="622"/>
        <w:jc w:val="left"/>
        <w:rPr>
          <w:rFonts w:hint="eastAsia" w:ascii="仿宋_GB2312" w:hAnsi="微软雅黑" w:eastAsia="仿宋_GB2312" w:cs="宋体"/>
          <w:color w:val="333333"/>
          <w:kern w:val="0"/>
          <w:sz w:val="31"/>
        </w:rPr>
      </w:pPr>
    </w:p>
    <w:p>
      <w:pPr>
        <w:widowControl/>
        <w:shd w:val="clear" w:color="auto" w:fill="FFFFFF"/>
        <w:spacing w:line="560" w:lineRule="exact"/>
        <w:ind w:right="45" w:firstLine="622"/>
        <w:jc w:val="left"/>
        <w:rPr>
          <w:rFonts w:ascii="仿宋_GB2312" w:hAnsi="微软雅黑" w:eastAsia="仿宋_GB2312" w:cs="宋体"/>
          <w:color w:val="333333"/>
          <w:kern w:val="0"/>
          <w:sz w:val="31"/>
        </w:rPr>
      </w:pPr>
      <w:r>
        <w:rPr>
          <w:rFonts w:hint="eastAsia" w:ascii="仿宋_GB2312" w:hAnsi="微软雅黑" w:eastAsia="仿宋_GB2312" w:cs="宋体"/>
          <w:color w:val="333333"/>
          <w:kern w:val="0"/>
          <w:sz w:val="31"/>
        </w:rPr>
        <w:t>　</w:t>
      </w:r>
      <w:r>
        <w:rPr>
          <w:rFonts w:ascii="仿宋_GB2312" w:hAnsi="微软雅黑" w:eastAsia="仿宋_GB2312" w:cs="宋体"/>
          <w:color w:val="333333"/>
          <w:kern w:val="0"/>
          <w:sz w:val="31"/>
        </w:rPr>
        <w:t>　　　　　　　　　　日期：　　年　月　日</w:t>
      </w:r>
    </w:p>
    <w:p>
      <w:pPr>
        <w:widowControl/>
        <w:shd w:val="clear" w:color="auto" w:fill="FFFFFF"/>
        <w:spacing w:line="560" w:lineRule="exact"/>
        <w:ind w:right="45"/>
        <w:jc w:val="left"/>
        <w:rPr>
          <w:rFonts w:ascii="仿宋_GB2312" w:hAnsi="微软雅黑" w:eastAsia="仿宋_GB2312" w:cs="宋体"/>
          <w:color w:val="333333"/>
          <w:kern w:val="0"/>
          <w:sz w:val="31"/>
        </w:rPr>
        <w:sectPr>
          <w:footerReference r:id="rId3" w:type="default"/>
          <w:pgSz w:w="11906" w:h="16838"/>
          <w:pgMar w:top="1440" w:right="1474" w:bottom="1440" w:left="1587"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GJmZmVkMTVkM2U2NTVlNDEyMTJiYTZhZDAxMzYifQ=="/>
  </w:docVars>
  <w:rsids>
    <w:rsidRoot w:val="11D32B5F"/>
    <w:rsid w:val="11D3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2023-11-28T07:30:00Z</dcterms:created>
  <dc:creator>洪奕芳</dc:creator>
  <cp:lastModifiedBy>洪奕芳</cp:lastModifiedBy>
  <dcterms:modified xsi:type="dcterms:W3CDTF">2023-11-28T07:30:12Z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DA42687830BA4DD091FA03044C0D045C_11</vt:lpwstr>
  </property>
</Properties>
</file>